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D2" w:rsidRPr="008D61B7" w:rsidRDefault="00052D42" w:rsidP="00B2689E">
      <w:pPr>
        <w:pStyle w:val="1"/>
        <w:spacing w:before="0" w:after="0"/>
        <w:jc w:val="center"/>
        <w:rPr>
          <w:rFonts w:ascii="Garamond" w:hAnsi="Garamond"/>
          <w:b w:val="0"/>
          <w:color w:val="000080"/>
          <w:sz w:val="56"/>
          <w:szCs w:val="56"/>
          <w:u w:val="single"/>
          <w:lang w:val="ru-RU"/>
        </w:rPr>
      </w:pPr>
      <w:r>
        <w:rPr>
          <w:rFonts w:ascii="Garamond" w:hAnsi="Garamond"/>
          <w:b w:val="0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-18.35pt;width:40.5pt;height:40.9pt;z-index:251659264;visibility:visible;mso-wrap-edited:f">
            <v:imagedata r:id="rId5" o:title=""/>
            <w10:wrap side="largest"/>
          </v:shape>
          <o:OLEObject Type="Embed" ProgID="Word.Picture.8" ShapeID="_x0000_s1026" DrawAspect="Content" ObjectID="_1825851374" r:id="rId6"/>
        </w:object>
      </w:r>
      <w:r w:rsidR="008F14D2" w:rsidRPr="008D61B7">
        <w:rPr>
          <w:rFonts w:ascii="Garamond" w:hAnsi="Garamond"/>
          <w:b w:val="0"/>
          <w:color w:val="000080"/>
          <w:sz w:val="56"/>
          <w:szCs w:val="56"/>
          <w:u w:val="single"/>
          <w:lang w:val="ru-RU"/>
        </w:rPr>
        <w:t>ОБЩИНА       ТУТРАКАН</w:t>
      </w:r>
    </w:p>
    <w:p w:rsidR="008F14D2" w:rsidRPr="00B2689E" w:rsidRDefault="008F14D2" w:rsidP="00B2689E">
      <w:pPr>
        <w:pStyle w:val="2"/>
        <w:ind w:firstLine="0"/>
        <w:rPr>
          <w:rFonts w:ascii="Garamond" w:hAnsi="Garamond"/>
          <w:sz w:val="20"/>
          <w:lang w:val="ru-RU"/>
        </w:rPr>
      </w:pPr>
      <w:r w:rsidRPr="00B2689E">
        <w:rPr>
          <w:rFonts w:ascii="Garamond" w:hAnsi="Garamond"/>
          <w:sz w:val="20"/>
        </w:rPr>
        <w:t>7600 Тутракан, ул. “Трансмариска” № 31, тел. 08</w:t>
      </w:r>
      <w:r w:rsidRPr="00B2689E">
        <w:rPr>
          <w:rFonts w:ascii="Garamond" w:hAnsi="Garamond"/>
          <w:sz w:val="20"/>
          <w:lang w:val="ru-RU"/>
        </w:rPr>
        <w:t>66</w:t>
      </w:r>
      <w:r w:rsidRPr="00B2689E">
        <w:rPr>
          <w:rFonts w:ascii="Garamond" w:hAnsi="Garamond"/>
          <w:sz w:val="20"/>
        </w:rPr>
        <w:t>/</w:t>
      </w:r>
      <w:r w:rsidRPr="00B2689E">
        <w:rPr>
          <w:rFonts w:ascii="Garamond" w:hAnsi="Garamond"/>
          <w:sz w:val="20"/>
          <w:lang w:val="ru-RU"/>
        </w:rPr>
        <w:t>60621</w:t>
      </w:r>
      <w:r w:rsidRPr="00B2689E">
        <w:rPr>
          <w:rFonts w:ascii="Garamond" w:hAnsi="Garamond"/>
          <w:sz w:val="20"/>
        </w:rPr>
        <w:t>, факс:08</w:t>
      </w:r>
      <w:r w:rsidRPr="00B2689E">
        <w:rPr>
          <w:rFonts w:ascii="Garamond" w:hAnsi="Garamond"/>
          <w:sz w:val="20"/>
          <w:lang w:val="ru-RU"/>
        </w:rPr>
        <w:t>66</w:t>
      </w:r>
      <w:r w:rsidRPr="00B2689E">
        <w:rPr>
          <w:rFonts w:ascii="Garamond" w:hAnsi="Garamond"/>
          <w:sz w:val="20"/>
        </w:rPr>
        <w:t>/</w:t>
      </w:r>
      <w:r w:rsidRPr="00B2689E">
        <w:rPr>
          <w:rFonts w:ascii="Garamond" w:hAnsi="Garamond"/>
          <w:sz w:val="20"/>
          <w:lang w:val="ru-RU"/>
        </w:rPr>
        <w:t xml:space="preserve">60636,  </w:t>
      </w:r>
      <w:r w:rsidRPr="00B2689E">
        <w:rPr>
          <w:rFonts w:ascii="Garamond" w:hAnsi="Garamond"/>
          <w:sz w:val="20"/>
        </w:rPr>
        <w:t>е</w:t>
      </w:r>
      <w:r w:rsidRPr="00B2689E">
        <w:rPr>
          <w:rFonts w:ascii="Garamond" w:hAnsi="Garamond"/>
          <w:sz w:val="20"/>
          <w:lang w:val="ru-RU"/>
        </w:rPr>
        <w:t>-</w:t>
      </w:r>
      <w:r w:rsidRPr="00B2689E">
        <w:rPr>
          <w:rFonts w:ascii="Garamond" w:hAnsi="Garamond"/>
          <w:sz w:val="20"/>
        </w:rPr>
        <w:t>mail</w:t>
      </w:r>
      <w:r w:rsidRPr="00B2689E">
        <w:rPr>
          <w:rFonts w:ascii="Garamond" w:hAnsi="Garamond"/>
          <w:sz w:val="20"/>
          <w:lang w:val="ru-RU"/>
        </w:rPr>
        <w:t xml:space="preserve">: </w:t>
      </w:r>
      <w:hyperlink r:id="rId7" w:history="1">
        <w:r w:rsidRPr="00B2689E">
          <w:rPr>
            <w:rStyle w:val="a3"/>
            <w:rFonts w:ascii="Garamond" w:hAnsi="Garamond"/>
            <w:sz w:val="20"/>
            <w:u w:val="none"/>
          </w:rPr>
          <w:t>tutraka</w:t>
        </w:r>
        <w:bookmarkStart w:id="0" w:name="_Hlt507239277"/>
        <w:r w:rsidRPr="00B2689E">
          <w:rPr>
            <w:rStyle w:val="a3"/>
            <w:rFonts w:ascii="Garamond" w:hAnsi="Garamond"/>
            <w:sz w:val="20"/>
            <w:u w:val="none"/>
          </w:rPr>
          <w:t>n</w:t>
        </w:r>
        <w:bookmarkEnd w:id="0"/>
        <w:r w:rsidRPr="00B2689E">
          <w:rPr>
            <w:rStyle w:val="a3"/>
            <w:rFonts w:ascii="Garamond" w:hAnsi="Garamond"/>
            <w:sz w:val="20"/>
            <w:u w:val="none"/>
          </w:rPr>
          <w:t>@b-trust.org</w:t>
        </w:r>
      </w:hyperlink>
    </w:p>
    <w:p w:rsidR="00F62D72" w:rsidRDefault="00F62D72" w:rsidP="00F62D72">
      <w:pPr>
        <w:spacing w:after="0" w:line="240" w:lineRule="auto"/>
        <w:rPr>
          <w:rFonts w:ascii="Garamond" w:hAnsi="Garamond"/>
        </w:rPr>
      </w:pPr>
    </w:p>
    <w:p w:rsidR="00F62D72" w:rsidRDefault="00F62D72" w:rsidP="00F62D72">
      <w:pPr>
        <w:spacing w:after="0" w:line="240" w:lineRule="auto"/>
        <w:rPr>
          <w:rFonts w:ascii="Garamond" w:hAnsi="Garamond"/>
        </w:rPr>
      </w:pPr>
    </w:p>
    <w:p w:rsidR="008F14D2" w:rsidRPr="00B2689E" w:rsidRDefault="008F14D2" w:rsidP="00F62D72">
      <w:pPr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B2689E">
        <w:rPr>
          <w:rFonts w:ascii="Garamond" w:hAnsi="Garamond"/>
          <w:b/>
          <w:bCs/>
          <w:color w:val="000000"/>
          <w:sz w:val="32"/>
          <w:szCs w:val="32"/>
        </w:rPr>
        <w:t>М</w:t>
      </w:r>
      <w:r w:rsidR="009B593F" w:rsidRPr="00B2689E"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  <w:r w:rsidRPr="00B2689E">
        <w:rPr>
          <w:rFonts w:ascii="Garamond" w:hAnsi="Garamond"/>
          <w:b/>
          <w:bCs/>
          <w:color w:val="000000"/>
          <w:sz w:val="32"/>
          <w:szCs w:val="32"/>
        </w:rPr>
        <w:t>О</w:t>
      </w:r>
      <w:r w:rsidR="009B593F" w:rsidRPr="00B2689E"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  <w:r w:rsidRPr="00B2689E">
        <w:rPr>
          <w:rFonts w:ascii="Garamond" w:hAnsi="Garamond"/>
          <w:b/>
          <w:bCs/>
          <w:color w:val="000000"/>
          <w:sz w:val="32"/>
          <w:szCs w:val="32"/>
        </w:rPr>
        <w:t>Т</w:t>
      </w:r>
      <w:r w:rsidR="009B593F" w:rsidRPr="00B2689E"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  <w:r w:rsidRPr="00B2689E">
        <w:rPr>
          <w:rFonts w:ascii="Garamond" w:hAnsi="Garamond"/>
          <w:b/>
          <w:bCs/>
          <w:color w:val="000000"/>
          <w:sz w:val="32"/>
          <w:szCs w:val="32"/>
        </w:rPr>
        <w:t>И</w:t>
      </w:r>
      <w:r w:rsidR="009B593F" w:rsidRPr="00B2689E"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  <w:r w:rsidRPr="00B2689E">
        <w:rPr>
          <w:rFonts w:ascii="Garamond" w:hAnsi="Garamond"/>
          <w:b/>
          <w:bCs/>
          <w:color w:val="000000"/>
          <w:sz w:val="32"/>
          <w:szCs w:val="32"/>
        </w:rPr>
        <w:t>В</w:t>
      </w:r>
      <w:r w:rsidR="009B593F" w:rsidRPr="00B2689E"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  <w:r w:rsidRPr="00B2689E">
        <w:rPr>
          <w:rFonts w:ascii="Garamond" w:hAnsi="Garamond"/>
          <w:b/>
          <w:bCs/>
          <w:color w:val="000000"/>
          <w:sz w:val="32"/>
          <w:szCs w:val="32"/>
        </w:rPr>
        <w:t>И</w:t>
      </w:r>
    </w:p>
    <w:p w:rsidR="009B593F" w:rsidRPr="00B2689E" w:rsidRDefault="009B593F" w:rsidP="00B26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333333"/>
          <w:sz w:val="24"/>
          <w:szCs w:val="24"/>
        </w:rPr>
      </w:pPr>
      <w:r w:rsidRPr="00B2689E">
        <w:rPr>
          <w:rFonts w:ascii="Garamond" w:hAnsi="Garamond"/>
          <w:b/>
          <w:sz w:val="28"/>
          <w:szCs w:val="28"/>
        </w:rPr>
        <w:t>към</w:t>
      </w:r>
      <w:r w:rsidR="008F14D2" w:rsidRPr="00B2689E">
        <w:rPr>
          <w:rFonts w:ascii="Garamond" w:hAnsi="Garamond"/>
          <w:b/>
          <w:sz w:val="28"/>
          <w:szCs w:val="28"/>
        </w:rPr>
        <w:t xml:space="preserve"> </w:t>
      </w:r>
      <w:r w:rsidRPr="00B2689E">
        <w:rPr>
          <w:rFonts w:ascii="Garamond" w:hAnsi="Garamond"/>
          <w:b/>
          <w:sz w:val="24"/>
          <w:szCs w:val="24"/>
        </w:rPr>
        <w:t xml:space="preserve">Проекта за изменение и допълнение на </w:t>
      </w:r>
      <w:r w:rsidRPr="00B2689E">
        <w:rPr>
          <w:rFonts w:ascii="Garamond" w:hAnsi="Garamond"/>
          <w:b/>
          <w:color w:val="333333"/>
          <w:sz w:val="24"/>
          <w:szCs w:val="24"/>
        </w:rPr>
        <w:t xml:space="preserve">Наредбата за определянето и администрирането на местните такси и цени на услуги </w:t>
      </w:r>
    </w:p>
    <w:p w:rsidR="009B593F" w:rsidRPr="00B2689E" w:rsidRDefault="009B593F" w:rsidP="00B26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333333"/>
          <w:sz w:val="24"/>
          <w:szCs w:val="24"/>
          <w:lang w:val="ru-RU"/>
        </w:rPr>
      </w:pPr>
      <w:r w:rsidRPr="00B2689E">
        <w:rPr>
          <w:rFonts w:ascii="Garamond" w:hAnsi="Garamond"/>
          <w:b/>
          <w:color w:val="333333"/>
          <w:sz w:val="24"/>
          <w:szCs w:val="24"/>
        </w:rPr>
        <w:t>на територията на Община Тутракан</w:t>
      </w:r>
    </w:p>
    <w:p w:rsidR="008F14D2" w:rsidRDefault="008F14D2" w:rsidP="00B2689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13377" w:rsidRPr="00B2689E" w:rsidRDefault="00B13377" w:rsidP="00B2689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8F14D2" w:rsidRDefault="008F14D2" w:rsidP="00B268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 w:rsidRPr="00B2689E">
        <w:rPr>
          <w:rFonts w:ascii="Garamond" w:hAnsi="Garamond"/>
          <w:sz w:val="24"/>
          <w:szCs w:val="24"/>
        </w:rPr>
        <w:t>На основание чл.</w:t>
      </w:r>
      <w:r w:rsidR="004274C8" w:rsidRPr="00B2689E">
        <w:rPr>
          <w:rFonts w:ascii="Garamond" w:hAnsi="Garamond"/>
          <w:sz w:val="24"/>
          <w:szCs w:val="24"/>
        </w:rPr>
        <w:t xml:space="preserve"> </w:t>
      </w:r>
      <w:r w:rsidRPr="00B2689E">
        <w:rPr>
          <w:rFonts w:ascii="Garamond" w:hAnsi="Garamond"/>
          <w:sz w:val="24"/>
          <w:szCs w:val="24"/>
        </w:rPr>
        <w:t>2</w:t>
      </w:r>
      <w:r w:rsidRPr="00B2689E">
        <w:rPr>
          <w:rFonts w:ascii="Garamond" w:hAnsi="Garamond"/>
          <w:sz w:val="24"/>
          <w:szCs w:val="24"/>
          <w:lang w:val="en-US"/>
        </w:rPr>
        <w:t>6</w:t>
      </w:r>
      <w:r w:rsidRPr="00B2689E">
        <w:rPr>
          <w:rFonts w:ascii="Garamond" w:hAnsi="Garamond"/>
          <w:sz w:val="24"/>
          <w:szCs w:val="24"/>
        </w:rPr>
        <w:t>, ал.</w:t>
      </w:r>
      <w:r w:rsidR="004274C8" w:rsidRPr="00B2689E">
        <w:rPr>
          <w:rFonts w:ascii="Garamond" w:hAnsi="Garamond"/>
          <w:sz w:val="24"/>
          <w:szCs w:val="24"/>
        </w:rPr>
        <w:t xml:space="preserve"> </w:t>
      </w:r>
      <w:r w:rsidRPr="00B2689E">
        <w:rPr>
          <w:rFonts w:ascii="Garamond" w:hAnsi="Garamond"/>
          <w:sz w:val="24"/>
          <w:szCs w:val="24"/>
          <w:lang w:val="en-US"/>
        </w:rPr>
        <w:t>3</w:t>
      </w:r>
      <w:r w:rsidRPr="00B2689E">
        <w:rPr>
          <w:rFonts w:ascii="Garamond" w:hAnsi="Garamond"/>
          <w:sz w:val="24"/>
          <w:szCs w:val="24"/>
        </w:rPr>
        <w:t xml:space="preserve"> </w:t>
      </w:r>
      <w:r w:rsidR="004274C8" w:rsidRPr="00B2689E">
        <w:rPr>
          <w:rFonts w:ascii="Garamond" w:hAnsi="Garamond"/>
          <w:sz w:val="24"/>
          <w:szCs w:val="24"/>
        </w:rPr>
        <w:t xml:space="preserve">и ал. 4 </w:t>
      </w:r>
      <w:r w:rsidRPr="00B2689E">
        <w:rPr>
          <w:rFonts w:ascii="Garamond" w:hAnsi="Garamond"/>
          <w:sz w:val="24"/>
          <w:szCs w:val="24"/>
        </w:rPr>
        <w:t>от Закона за нормативните актове</w:t>
      </w:r>
      <w:r w:rsidR="004274C8" w:rsidRPr="00B2689E">
        <w:rPr>
          <w:rFonts w:ascii="Garamond" w:hAnsi="Garamond"/>
          <w:sz w:val="24"/>
          <w:szCs w:val="24"/>
        </w:rPr>
        <w:t xml:space="preserve">, в законоустановения срок от 30 дни, Община Тутракан чрез настоящето публикуване за обществено консултация предоставя възможност на заинтересуваните лица да направят своите предложения и становища по </w:t>
      </w:r>
      <w:r w:rsidR="00C0786B" w:rsidRPr="00B2689E">
        <w:rPr>
          <w:rFonts w:ascii="Garamond" w:hAnsi="Garamond"/>
          <w:sz w:val="24"/>
          <w:szCs w:val="24"/>
        </w:rPr>
        <w:t xml:space="preserve">Проекта за изменение и допълнение на </w:t>
      </w:r>
      <w:r w:rsidR="00C0786B" w:rsidRPr="00B2689E">
        <w:rPr>
          <w:rFonts w:ascii="Garamond" w:hAnsi="Garamond"/>
          <w:color w:val="333333"/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Тутракан </w:t>
      </w:r>
      <w:r w:rsidR="004274C8" w:rsidRPr="00B2689E">
        <w:rPr>
          <w:rFonts w:ascii="Garamond" w:hAnsi="Garamond"/>
          <w:sz w:val="24"/>
          <w:szCs w:val="24"/>
        </w:rPr>
        <w:t xml:space="preserve"> на електронна си поща: </w:t>
      </w:r>
      <w:hyperlink r:id="rId8" w:history="1">
        <w:r w:rsidR="004274C8" w:rsidRPr="00B2689E">
          <w:rPr>
            <w:rStyle w:val="a3"/>
            <w:rFonts w:ascii="Garamond" w:hAnsi="Garamond"/>
            <w:sz w:val="24"/>
            <w:szCs w:val="24"/>
            <w:u w:val="none"/>
            <w:lang w:val="en-US"/>
          </w:rPr>
          <w:t>tutrakan@b-trust.org</w:t>
        </w:r>
      </w:hyperlink>
      <w:r w:rsidR="004274C8" w:rsidRPr="00B2689E">
        <w:rPr>
          <w:rFonts w:ascii="Garamond" w:hAnsi="Garamond"/>
          <w:sz w:val="24"/>
          <w:szCs w:val="24"/>
          <w:lang w:val="en-US"/>
        </w:rPr>
        <w:t xml:space="preserve">, </w:t>
      </w:r>
      <w:r w:rsidR="004274C8" w:rsidRPr="00B2689E">
        <w:rPr>
          <w:rFonts w:ascii="Garamond" w:hAnsi="Garamond"/>
          <w:sz w:val="24"/>
          <w:szCs w:val="24"/>
        </w:rPr>
        <w:t xml:space="preserve">както и на място в информационния център на общинската администрация в гр. Тутракан, ул. „Трансмариска“ № 31. </w:t>
      </w:r>
      <w:r w:rsidRPr="00B2689E">
        <w:rPr>
          <w:rFonts w:ascii="Garamond" w:hAnsi="Garamond"/>
          <w:sz w:val="24"/>
          <w:szCs w:val="24"/>
        </w:rPr>
        <w:t xml:space="preserve"> </w:t>
      </w:r>
    </w:p>
    <w:p w:rsidR="00F62D72" w:rsidRPr="00B2689E" w:rsidRDefault="00F62D72" w:rsidP="00B268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B2689E" w:rsidRPr="00B2689E" w:rsidRDefault="00B2689E" w:rsidP="00B268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8F14D2" w:rsidRPr="00B2689E" w:rsidRDefault="008F14D2" w:rsidP="00B2689E">
      <w:pPr>
        <w:pStyle w:val="a4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B2689E">
        <w:rPr>
          <w:rFonts w:ascii="Garamond" w:hAnsi="Garamond"/>
          <w:b/>
        </w:rPr>
        <w:t>Причини</w:t>
      </w:r>
      <w:r w:rsidR="00D04319" w:rsidRPr="00B2689E">
        <w:rPr>
          <w:rFonts w:ascii="Garamond" w:hAnsi="Garamond"/>
          <w:b/>
        </w:rPr>
        <w:t>,</w:t>
      </w:r>
      <w:r w:rsidRPr="00B2689E">
        <w:rPr>
          <w:rFonts w:ascii="Garamond" w:hAnsi="Garamond"/>
          <w:b/>
        </w:rPr>
        <w:t xml:space="preserve"> налагащи приемането на </w:t>
      </w:r>
      <w:r w:rsidR="00B2689E" w:rsidRPr="00B2689E">
        <w:rPr>
          <w:rFonts w:ascii="Garamond" w:hAnsi="Garamond"/>
          <w:b/>
        </w:rPr>
        <w:t xml:space="preserve">Проекта за изменение и допълнение   </w:t>
      </w:r>
      <w:r w:rsidR="005D450B" w:rsidRPr="00B2689E">
        <w:rPr>
          <w:rFonts w:ascii="Garamond" w:hAnsi="Garamond"/>
          <w:b/>
        </w:rPr>
        <w:t xml:space="preserve"> Н</w:t>
      </w:r>
      <w:r w:rsidRPr="00B2689E">
        <w:rPr>
          <w:rFonts w:ascii="Garamond" w:hAnsi="Garamond"/>
          <w:b/>
        </w:rPr>
        <w:t>аредба</w:t>
      </w:r>
      <w:r w:rsidR="005D450B" w:rsidRPr="00B2689E">
        <w:rPr>
          <w:rFonts w:ascii="Garamond" w:hAnsi="Garamond"/>
          <w:b/>
        </w:rPr>
        <w:t>та</w:t>
      </w:r>
      <w:r w:rsidRPr="00B2689E">
        <w:rPr>
          <w:rFonts w:ascii="Garamond" w:hAnsi="Garamond"/>
          <w:b/>
        </w:rPr>
        <w:t xml:space="preserve"> за определяне</w:t>
      </w:r>
      <w:r w:rsidR="00B2689E" w:rsidRPr="00B2689E">
        <w:rPr>
          <w:rFonts w:ascii="Garamond" w:hAnsi="Garamond"/>
          <w:b/>
          <w:color w:val="333333"/>
        </w:rPr>
        <w:t xml:space="preserve"> и администрирането на местните такси и цени на услуги</w:t>
      </w:r>
      <w:r w:rsidRPr="00B2689E">
        <w:rPr>
          <w:rFonts w:ascii="Garamond" w:hAnsi="Garamond"/>
          <w:b/>
        </w:rPr>
        <w:t xml:space="preserve"> на територията на Община Тутракан. </w:t>
      </w:r>
    </w:p>
    <w:p w:rsidR="00531283" w:rsidRDefault="00531283" w:rsidP="00531283">
      <w:pPr>
        <w:pStyle w:val="a8"/>
        <w:ind w:right="132"/>
        <w:rPr>
          <w:rFonts w:ascii="Garamond" w:hAnsi="Garamond"/>
        </w:rPr>
      </w:pPr>
    </w:p>
    <w:p w:rsidR="009B593F" w:rsidRPr="00B2689E" w:rsidRDefault="009B593F" w:rsidP="00770B6F">
      <w:pPr>
        <w:pStyle w:val="a8"/>
        <w:ind w:left="0" w:right="132" w:firstLine="360"/>
        <w:rPr>
          <w:rFonts w:ascii="Garamond" w:hAnsi="Garamond"/>
        </w:rPr>
      </w:pPr>
      <w:r w:rsidRPr="00B2689E">
        <w:rPr>
          <w:rFonts w:ascii="Garamond" w:hAnsi="Garamond"/>
        </w:rPr>
        <w:t>В Закона за местните данъци и такси (</w:t>
      </w:r>
      <w:proofErr w:type="spellStart"/>
      <w:r w:rsidRPr="00B2689E">
        <w:rPr>
          <w:rFonts w:ascii="Garamond" w:hAnsi="Garamond"/>
        </w:rPr>
        <w:t>обн</w:t>
      </w:r>
      <w:proofErr w:type="spellEnd"/>
      <w:r w:rsidRPr="00B2689E">
        <w:rPr>
          <w:rFonts w:ascii="Garamond" w:hAnsi="Garamond"/>
        </w:rPr>
        <w:t>. ДВ, бр. 117 от 1997 г., изм. ДВ, бр. 88 от 2017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г.,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изм.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ДВ,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бр.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98</w:t>
      </w:r>
      <w:r w:rsidRPr="00B2689E">
        <w:rPr>
          <w:rFonts w:ascii="Garamond" w:hAnsi="Garamond"/>
          <w:spacing w:val="-5"/>
        </w:rPr>
        <w:t xml:space="preserve"> </w:t>
      </w:r>
      <w:r w:rsidRPr="00B2689E">
        <w:rPr>
          <w:rFonts w:ascii="Garamond" w:hAnsi="Garamond"/>
        </w:rPr>
        <w:t>от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2018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г.,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бр.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14</w:t>
      </w:r>
      <w:r w:rsidRPr="00B2689E">
        <w:rPr>
          <w:rFonts w:ascii="Garamond" w:hAnsi="Garamond"/>
          <w:spacing w:val="-5"/>
        </w:rPr>
        <w:t xml:space="preserve"> </w:t>
      </w:r>
      <w:r w:rsidRPr="00B2689E">
        <w:rPr>
          <w:rFonts w:ascii="Garamond" w:hAnsi="Garamond"/>
        </w:rPr>
        <w:t>от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2021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г.,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ДВ,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бр.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66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от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2023</w:t>
      </w:r>
      <w:r w:rsidRPr="00B2689E">
        <w:rPr>
          <w:rFonts w:ascii="Garamond" w:hAnsi="Garamond"/>
          <w:spacing w:val="-5"/>
        </w:rPr>
        <w:t xml:space="preserve"> </w:t>
      </w:r>
      <w:r w:rsidRPr="00B2689E">
        <w:rPr>
          <w:rFonts w:ascii="Garamond" w:hAnsi="Garamond"/>
        </w:rPr>
        <w:t>г.)</w:t>
      </w:r>
      <w:r w:rsidRPr="00B2689E">
        <w:rPr>
          <w:rFonts w:ascii="Garamond" w:hAnsi="Garamond"/>
          <w:spacing w:val="-3"/>
        </w:rPr>
        <w:t xml:space="preserve"> </w:t>
      </w:r>
      <w:r w:rsidRPr="00B2689E">
        <w:rPr>
          <w:rFonts w:ascii="Garamond" w:hAnsi="Garamond"/>
        </w:rPr>
        <w:t>са</w:t>
      </w:r>
      <w:r w:rsidRPr="00B2689E">
        <w:rPr>
          <w:rFonts w:ascii="Garamond" w:hAnsi="Garamond"/>
          <w:spacing w:val="-3"/>
        </w:rPr>
        <w:t xml:space="preserve"> </w:t>
      </w:r>
      <w:r w:rsidRPr="00B2689E">
        <w:rPr>
          <w:rFonts w:ascii="Garamond" w:hAnsi="Garamond"/>
        </w:rPr>
        <w:t>приети</w:t>
      </w:r>
      <w:r w:rsidRPr="00B2689E">
        <w:rPr>
          <w:rFonts w:ascii="Garamond" w:hAnsi="Garamond"/>
          <w:spacing w:val="-1"/>
        </w:rPr>
        <w:t xml:space="preserve"> </w:t>
      </w:r>
      <w:r w:rsidRPr="00B2689E">
        <w:rPr>
          <w:rFonts w:ascii="Garamond" w:hAnsi="Garamond"/>
        </w:rPr>
        <w:t>промени, съгласно които таксата за битови отпадъци от 1 януари на втората година, следваща публикуването на резултатите от преброяването на населението и жилищния фонд в Република България през 2021 г. се определя според количеството на битовите отпадъци, като се изключва възможността това да бъде върху данъчната оценка на недвижимите имоти или тяхната балансова стойност.</w:t>
      </w:r>
    </w:p>
    <w:p w:rsidR="009B593F" w:rsidRPr="00B2689E" w:rsidRDefault="009B593F" w:rsidP="00770B6F">
      <w:pPr>
        <w:spacing w:after="0" w:line="240" w:lineRule="auto"/>
        <w:ind w:right="131" w:firstLine="360"/>
        <w:jc w:val="both"/>
        <w:rPr>
          <w:rFonts w:ascii="Garamond" w:hAnsi="Garamond"/>
          <w:sz w:val="24"/>
          <w:szCs w:val="24"/>
        </w:rPr>
      </w:pPr>
      <w:r w:rsidRPr="00B2689E">
        <w:rPr>
          <w:rFonts w:ascii="Garamond" w:hAnsi="Garamond"/>
          <w:sz w:val="24"/>
        </w:rPr>
        <w:t xml:space="preserve">С Постановление № 93 от 4 април 2024 година на Министерски съвет е приета Наредба за реда за изготвяне и образеца на план-сметка за </w:t>
      </w:r>
      <w:proofErr w:type="spellStart"/>
      <w:r w:rsidRPr="00B2689E">
        <w:rPr>
          <w:rFonts w:ascii="Garamond" w:hAnsi="Garamond"/>
          <w:sz w:val="24"/>
        </w:rPr>
        <w:t>относимите</w:t>
      </w:r>
      <w:proofErr w:type="spellEnd"/>
      <w:r w:rsidRPr="00B2689E">
        <w:rPr>
          <w:rFonts w:ascii="Garamond" w:hAnsi="Garamond"/>
          <w:sz w:val="24"/>
        </w:rPr>
        <w:t xml:space="preserve"> разходи за извършване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на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дейности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по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предоставяне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на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услугите,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за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които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се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заплаща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такса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за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 xml:space="preserve">битови отпадъци, и за начина на изчисляване размера на таксата при прилагане на основите, предвидени в </w:t>
      </w:r>
      <w:r w:rsidRPr="00B2689E">
        <w:rPr>
          <w:rFonts w:ascii="Garamond" w:hAnsi="Garamond"/>
          <w:sz w:val="24"/>
          <w:szCs w:val="24"/>
        </w:rPr>
        <w:t>Закона за местните данъци и такси.</w:t>
      </w:r>
    </w:p>
    <w:p w:rsidR="009B593F" w:rsidRPr="00B2689E" w:rsidRDefault="009B593F" w:rsidP="00770B6F">
      <w:pPr>
        <w:spacing w:after="0" w:line="240" w:lineRule="auto"/>
        <w:ind w:right="132" w:firstLine="360"/>
        <w:jc w:val="both"/>
        <w:rPr>
          <w:rFonts w:ascii="Garamond" w:hAnsi="Garamond"/>
          <w:sz w:val="24"/>
          <w:szCs w:val="24"/>
        </w:rPr>
      </w:pPr>
      <w:r w:rsidRPr="00B2689E">
        <w:rPr>
          <w:rFonts w:ascii="Garamond" w:hAnsi="Garamond"/>
          <w:sz w:val="24"/>
          <w:szCs w:val="24"/>
        </w:rPr>
        <w:t>Публикуването на резултатите от преброяването в Република България през 2021 г. в тяхната съвкупност е направено на 5 юли</w:t>
      </w:r>
      <w:r w:rsidRPr="00B2689E">
        <w:rPr>
          <w:rFonts w:ascii="Garamond" w:hAnsi="Garamond"/>
          <w:spacing w:val="-1"/>
          <w:sz w:val="24"/>
          <w:szCs w:val="24"/>
        </w:rPr>
        <w:t xml:space="preserve"> </w:t>
      </w:r>
      <w:r w:rsidRPr="00B2689E">
        <w:rPr>
          <w:rFonts w:ascii="Garamond" w:hAnsi="Garamond"/>
          <w:sz w:val="24"/>
          <w:szCs w:val="24"/>
        </w:rPr>
        <w:t>2023 г., което определя като краен</w:t>
      </w:r>
      <w:r w:rsidRPr="00B2689E">
        <w:rPr>
          <w:rFonts w:ascii="Garamond" w:hAnsi="Garamond"/>
          <w:spacing w:val="-1"/>
          <w:sz w:val="24"/>
          <w:szCs w:val="24"/>
        </w:rPr>
        <w:t xml:space="preserve"> </w:t>
      </w:r>
      <w:r w:rsidRPr="00B2689E">
        <w:rPr>
          <w:rFonts w:ascii="Garamond" w:hAnsi="Garamond"/>
          <w:sz w:val="24"/>
          <w:szCs w:val="24"/>
        </w:rPr>
        <w:t>срок за определяне по нов начин за изчисляване на таксата за битови отпадъци, считано от 1 януари 2025 г.</w:t>
      </w:r>
    </w:p>
    <w:p w:rsidR="009B593F" w:rsidRPr="00B2689E" w:rsidRDefault="009B593F" w:rsidP="00770B6F">
      <w:pPr>
        <w:pStyle w:val="a8"/>
        <w:ind w:left="0" w:right="133" w:firstLine="360"/>
        <w:rPr>
          <w:rFonts w:ascii="Garamond" w:hAnsi="Garamond"/>
        </w:rPr>
      </w:pPr>
      <w:r w:rsidRPr="00B2689E">
        <w:rPr>
          <w:rFonts w:ascii="Garamond" w:hAnsi="Garamond"/>
        </w:rPr>
        <w:t>След отлагане на прилагането и за период от една календарна година, считано от 01.01.2026 г., следва да се приложи новата основа за такса за битови отпадъци, приета от Общински съвет –</w:t>
      </w:r>
      <w:r w:rsidR="00B2689E">
        <w:rPr>
          <w:rFonts w:ascii="Garamond" w:hAnsi="Garamond"/>
        </w:rPr>
        <w:t>Тутракан</w:t>
      </w:r>
      <w:r w:rsidRPr="00B2689E">
        <w:rPr>
          <w:rFonts w:ascii="Garamond" w:hAnsi="Garamond"/>
        </w:rPr>
        <w:t>.</w:t>
      </w:r>
    </w:p>
    <w:p w:rsidR="009B593F" w:rsidRPr="00B2689E" w:rsidRDefault="009B593F" w:rsidP="00770B6F">
      <w:pPr>
        <w:pStyle w:val="a8"/>
        <w:ind w:left="0" w:right="131" w:firstLine="360"/>
        <w:rPr>
          <w:rFonts w:ascii="Garamond" w:hAnsi="Garamond"/>
        </w:rPr>
      </w:pPr>
      <w:r w:rsidRPr="00B2689E">
        <w:rPr>
          <w:rFonts w:ascii="Garamond" w:hAnsi="Garamond"/>
        </w:rPr>
        <w:t>Съгласно приетата Наредба от Министерски съвет количеството битови отпадъци е водеща основа за определяне на размера на таксата за битови отпадъци.</w:t>
      </w:r>
    </w:p>
    <w:p w:rsidR="009B593F" w:rsidRPr="00B2689E" w:rsidRDefault="009B593F" w:rsidP="00770B6F">
      <w:pPr>
        <w:pStyle w:val="a8"/>
        <w:ind w:left="0" w:right="131" w:firstLine="360"/>
        <w:rPr>
          <w:rFonts w:ascii="Garamond" w:hAnsi="Garamond"/>
        </w:rPr>
      </w:pPr>
      <w:r w:rsidRPr="00B2689E">
        <w:rPr>
          <w:rFonts w:ascii="Garamond" w:hAnsi="Garamond"/>
        </w:rPr>
        <w:t>Общинския съвет може да приеме основа или основи, различни от водещата, при условие, че съществуват обективни обстоятелства, възпрепятстващи прилагането на водещата основа.</w:t>
      </w:r>
    </w:p>
    <w:p w:rsidR="009B593F" w:rsidRPr="00B2689E" w:rsidRDefault="009B593F" w:rsidP="00770B6F">
      <w:pPr>
        <w:pStyle w:val="a8"/>
        <w:ind w:left="0" w:right="134" w:firstLine="360"/>
        <w:rPr>
          <w:rFonts w:ascii="Garamond" w:hAnsi="Garamond"/>
        </w:rPr>
      </w:pPr>
      <w:r w:rsidRPr="00B2689E">
        <w:rPr>
          <w:rFonts w:ascii="Garamond" w:hAnsi="Garamond"/>
        </w:rPr>
        <w:t>Съгласно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чл.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67,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ал.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8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от</w:t>
      </w:r>
      <w:r w:rsidRPr="00B2689E">
        <w:rPr>
          <w:rFonts w:ascii="Garamond" w:hAnsi="Garamond"/>
          <w:spacing w:val="-5"/>
        </w:rPr>
        <w:t xml:space="preserve"> </w:t>
      </w:r>
      <w:r w:rsidRPr="00B2689E">
        <w:rPr>
          <w:rFonts w:ascii="Garamond" w:hAnsi="Garamond"/>
        </w:rPr>
        <w:t>ЗМДТ,</w:t>
      </w:r>
      <w:r w:rsidRPr="00B2689E">
        <w:rPr>
          <w:rFonts w:ascii="Garamond" w:hAnsi="Garamond"/>
          <w:spacing w:val="-6"/>
        </w:rPr>
        <w:t xml:space="preserve"> </w:t>
      </w:r>
      <w:r w:rsidRPr="00B2689E">
        <w:rPr>
          <w:rFonts w:ascii="Garamond" w:hAnsi="Garamond"/>
        </w:rPr>
        <w:t>основите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за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определяне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на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размера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на</w:t>
      </w:r>
      <w:r w:rsidRPr="00B2689E">
        <w:rPr>
          <w:rFonts w:ascii="Garamond" w:hAnsi="Garamond"/>
          <w:spacing w:val="-2"/>
        </w:rPr>
        <w:t xml:space="preserve"> </w:t>
      </w:r>
      <w:r w:rsidRPr="00B2689E">
        <w:rPr>
          <w:rFonts w:ascii="Garamond" w:hAnsi="Garamond"/>
        </w:rPr>
        <w:t>такса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за</w:t>
      </w:r>
      <w:r w:rsidRPr="00B2689E">
        <w:rPr>
          <w:rFonts w:ascii="Garamond" w:hAnsi="Garamond"/>
          <w:spacing w:val="-7"/>
        </w:rPr>
        <w:t xml:space="preserve"> </w:t>
      </w:r>
      <w:r w:rsidRPr="00B2689E">
        <w:rPr>
          <w:rFonts w:ascii="Garamond" w:hAnsi="Garamond"/>
        </w:rPr>
        <w:t>битови отпадъци /ТБО/, които общинския съвет ще може да приеме, са:</w:t>
      </w:r>
    </w:p>
    <w:p w:rsidR="009B593F" w:rsidRPr="00B2689E" w:rsidRDefault="009B593F" w:rsidP="003F2E51">
      <w:pPr>
        <w:pStyle w:val="1"/>
        <w:keepNext w:val="0"/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spacing w:before="0" w:after="0"/>
        <w:ind w:right="133"/>
        <w:jc w:val="both"/>
        <w:rPr>
          <w:rFonts w:ascii="Garamond" w:hAnsi="Garamond"/>
          <w:b w:val="0"/>
          <w:sz w:val="24"/>
          <w:szCs w:val="24"/>
        </w:rPr>
      </w:pPr>
      <w:r w:rsidRPr="00B2689E">
        <w:rPr>
          <w:rFonts w:ascii="Garamond" w:hAnsi="Garamond"/>
          <w:b w:val="0"/>
          <w:sz w:val="24"/>
          <w:szCs w:val="24"/>
        </w:rPr>
        <w:t>За</w:t>
      </w:r>
      <w:r w:rsidRPr="00B2689E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услугата</w:t>
      </w:r>
      <w:proofErr w:type="spellEnd"/>
      <w:r w:rsidRPr="00B2689E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по</w:t>
      </w:r>
      <w:proofErr w:type="spellEnd"/>
      <w:r w:rsidRPr="00B2689E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събиране</w:t>
      </w:r>
      <w:proofErr w:type="spellEnd"/>
      <w:r w:rsidRPr="00B2689E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и</w:t>
      </w:r>
      <w:r w:rsidRPr="00B2689E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транспортиране</w:t>
      </w:r>
      <w:proofErr w:type="spellEnd"/>
      <w:r w:rsidRPr="00B2689E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на</w:t>
      </w:r>
      <w:r w:rsidRPr="00B2689E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битови</w:t>
      </w:r>
      <w:proofErr w:type="spellEnd"/>
      <w:r w:rsidRPr="00B2689E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отпадъци</w:t>
      </w:r>
      <w:proofErr w:type="spellEnd"/>
      <w:r w:rsidRPr="00B2689E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до</w:t>
      </w:r>
      <w:proofErr w:type="spellEnd"/>
      <w:r w:rsidRPr="00B2689E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съоръжения</w:t>
      </w:r>
      <w:proofErr w:type="spellEnd"/>
      <w:r w:rsidRPr="00B2689E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lastRenderedPageBreak/>
        <w:t xml:space="preserve">и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инсталации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за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тяхното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третиране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>:</w:t>
      </w:r>
    </w:p>
    <w:p w:rsidR="009B593F" w:rsidRPr="00B2689E" w:rsidRDefault="009B593F" w:rsidP="00B2689E">
      <w:pPr>
        <w:pStyle w:val="a8"/>
        <w:ind w:left="1408" w:hanging="360"/>
        <w:jc w:val="left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  <w:spacing w:val="40"/>
        </w:rPr>
        <w:t xml:space="preserve"> </w:t>
      </w:r>
      <w:r w:rsidRPr="00B2689E">
        <w:rPr>
          <w:rFonts w:ascii="Garamond" w:hAnsi="Garamond"/>
        </w:rPr>
        <w:t xml:space="preserve">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B2689E">
        <w:rPr>
          <w:rFonts w:ascii="Garamond" w:hAnsi="Garamond"/>
        </w:rPr>
        <w:t>товароносимост</w:t>
      </w:r>
      <w:proofErr w:type="spellEnd"/>
      <w:r w:rsidRPr="00B2689E">
        <w:rPr>
          <w:rFonts w:ascii="Garamond" w:hAnsi="Garamond"/>
        </w:rPr>
        <w:t>;</w:t>
      </w:r>
    </w:p>
    <w:p w:rsidR="009B593F" w:rsidRPr="00B2689E" w:rsidRDefault="009B593F" w:rsidP="00B2689E">
      <w:pPr>
        <w:pStyle w:val="a8"/>
        <w:ind w:left="1408" w:right="134" w:hanging="360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</w:rPr>
        <w:t xml:space="preserve">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транспортиране;</w:t>
      </w:r>
    </w:p>
    <w:p w:rsidR="009B593F" w:rsidRPr="00B2689E" w:rsidRDefault="009B593F" w:rsidP="00B2689E">
      <w:pPr>
        <w:pStyle w:val="a8"/>
        <w:ind w:left="1048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  <w:spacing w:val="59"/>
        </w:rPr>
        <w:t xml:space="preserve"> </w:t>
      </w:r>
      <w:r w:rsidRPr="00B2689E">
        <w:rPr>
          <w:rFonts w:ascii="Garamond" w:hAnsi="Garamond"/>
        </w:rPr>
        <w:t>брой</w:t>
      </w:r>
      <w:r w:rsidRPr="00B2689E">
        <w:rPr>
          <w:rFonts w:ascii="Garamond" w:hAnsi="Garamond"/>
          <w:spacing w:val="-10"/>
        </w:rPr>
        <w:t xml:space="preserve"> </w:t>
      </w:r>
      <w:r w:rsidRPr="00B2689E">
        <w:rPr>
          <w:rFonts w:ascii="Garamond" w:hAnsi="Garamond"/>
        </w:rPr>
        <w:t>ползватели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на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услугата</w:t>
      </w:r>
      <w:r w:rsidRPr="00B2689E">
        <w:rPr>
          <w:rFonts w:ascii="Garamond" w:hAnsi="Garamond"/>
          <w:spacing w:val="-13"/>
        </w:rPr>
        <w:t xml:space="preserve"> </w:t>
      </w:r>
      <w:r w:rsidRPr="00B2689E">
        <w:rPr>
          <w:rFonts w:ascii="Garamond" w:hAnsi="Garamond"/>
        </w:rPr>
        <w:t>в</w:t>
      </w:r>
      <w:r w:rsidRPr="00B2689E">
        <w:rPr>
          <w:rFonts w:ascii="Garamond" w:hAnsi="Garamond"/>
          <w:spacing w:val="-12"/>
        </w:rPr>
        <w:t xml:space="preserve"> </w:t>
      </w:r>
      <w:r w:rsidRPr="00B2689E">
        <w:rPr>
          <w:rFonts w:ascii="Garamond" w:hAnsi="Garamond"/>
          <w:spacing w:val="-2"/>
        </w:rPr>
        <w:t>имота.</w:t>
      </w:r>
    </w:p>
    <w:p w:rsidR="009B593F" w:rsidRPr="00B2689E" w:rsidRDefault="009B593F" w:rsidP="003F2E51">
      <w:pPr>
        <w:pStyle w:val="1"/>
        <w:keepNext w:val="0"/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before="0" w:after="0"/>
        <w:jc w:val="both"/>
        <w:rPr>
          <w:rFonts w:ascii="Garamond" w:hAnsi="Garamond"/>
          <w:b w:val="0"/>
          <w:sz w:val="24"/>
          <w:szCs w:val="24"/>
        </w:rPr>
      </w:pPr>
      <w:r w:rsidRPr="00B2689E">
        <w:rPr>
          <w:rFonts w:ascii="Garamond" w:hAnsi="Garamond"/>
          <w:b w:val="0"/>
          <w:sz w:val="24"/>
          <w:szCs w:val="24"/>
        </w:rPr>
        <w:t>За</w:t>
      </w:r>
      <w:r w:rsidRPr="00B2689E">
        <w:rPr>
          <w:rFonts w:ascii="Garamond" w:hAnsi="Garamond"/>
          <w:b w:val="0"/>
          <w:spacing w:val="-1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услугата</w:t>
      </w:r>
      <w:proofErr w:type="spellEnd"/>
      <w:r w:rsidRPr="00B2689E">
        <w:rPr>
          <w:rFonts w:ascii="Garamond" w:hAnsi="Garamond"/>
          <w:b w:val="0"/>
          <w:spacing w:val="-1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по</w:t>
      </w:r>
      <w:proofErr w:type="spellEnd"/>
      <w:r w:rsidRPr="00B2689E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третиране</w:t>
      </w:r>
      <w:proofErr w:type="spellEnd"/>
      <w:r w:rsidRPr="00B2689E">
        <w:rPr>
          <w:rFonts w:ascii="Garamond" w:hAnsi="Garamond"/>
          <w:b w:val="0"/>
          <w:spacing w:val="-11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на</w:t>
      </w:r>
      <w:r w:rsidRPr="00B2689E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битовите</w:t>
      </w:r>
      <w:proofErr w:type="spellEnd"/>
      <w:r w:rsidRPr="00B2689E">
        <w:rPr>
          <w:rFonts w:ascii="Garamond" w:hAnsi="Garamond"/>
          <w:b w:val="0"/>
          <w:spacing w:val="-11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отпадъци</w:t>
      </w:r>
      <w:proofErr w:type="spellEnd"/>
      <w:r w:rsidRPr="00B2689E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в</w:t>
      </w:r>
      <w:r w:rsidRPr="00B2689E">
        <w:rPr>
          <w:rFonts w:ascii="Garamond" w:hAnsi="Garamond"/>
          <w:b w:val="0"/>
          <w:spacing w:val="-1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съоръжения</w:t>
      </w:r>
      <w:proofErr w:type="spellEnd"/>
      <w:r w:rsidRPr="00B2689E">
        <w:rPr>
          <w:rFonts w:ascii="Garamond" w:hAnsi="Garamond"/>
          <w:b w:val="0"/>
          <w:spacing w:val="-10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и</w:t>
      </w:r>
      <w:r w:rsidRPr="00B2689E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pacing w:val="-2"/>
          <w:sz w:val="24"/>
          <w:szCs w:val="24"/>
        </w:rPr>
        <w:t>инсталации</w:t>
      </w:r>
      <w:proofErr w:type="spellEnd"/>
      <w:r w:rsidRPr="00B2689E">
        <w:rPr>
          <w:rFonts w:ascii="Garamond" w:hAnsi="Garamond"/>
          <w:b w:val="0"/>
          <w:spacing w:val="-2"/>
          <w:sz w:val="24"/>
          <w:szCs w:val="24"/>
        </w:rPr>
        <w:t>:</w:t>
      </w:r>
    </w:p>
    <w:p w:rsidR="009B593F" w:rsidRPr="00B2689E" w:rsidRDefault="009B593F" w:rsidP="00B2689E">
      <w:pPr>
        <w:pStyle w:val="a8"/>
        <w:ind w:left="1408" w:right="132" w:hanging="360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  <w:spacing w:val="40"/>
        </w:rPr>
        <w:t xml:space="preserve"> </w:t>
      </w:r>
      <w:r w:rsidRPr="00B2689E">
        <w:rPr>
          <w:rFonts w:ascii="Garamond" w:hAnsi="Garamond"/>
        </w:rPr>
        <w:t xml:space="preserve">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B2689E">
        <w:rPr>
          <w:rFonts w:ascii="Garamond" w:hAnsi="Garamond"/>
        </w:rPr>
        <w:t>товароносимост</w:t>
      </w:r>
      <w:proofErr w:type="spellEnd"/>
      <w:r w:rsidRPr="00B2689E">
        <w:rPr>
          <w:rFonts w:ascii="Garamond" w:hAnsi="Garamond"/>
        </w:rPr>
        <w:t>;</w:t>
      </w:r>
    </w:p>
    <w:p w:rsidR="009B593F" w:rsidRPr="00B2689E" w:rsidRDefault="009B593F" w:rsidP="00B2689E">
      <w:pPr>
        <w:pStyle w:val="a8"/>
        <w:ind w:left="1408" w:right="134" w:hanging="360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</w:rPr>
        <w:t xml:space="preserve">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транспортиране;</w:t>
      </w:r>
    </w:p>
    <w:p w:rsidR="009B593F" w:rsidRPr="00B2689E" w:rsidRDefault="009B593F" w:rsidP="00B2689E">
      <w:pPr>
        <w:pStyle w:val="a8"/>
        <w:ind w:left="1048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  <w:spacing w:val="59"/>
        </w:rPr>
        <w:t xml:space="preserve"> </w:t>
      </w:r>
      <w:r w:rsidRPr="00B2689E">
        <w:rPr>
          <w:rFonts w:ascii="Garamond" w:hAnsi="Garamond"/>
        </w:rPr>
        <w:t>брой</w:t>
      </w:r>
      <w:r w:rsidRPr="00B2689E">
        <w:rPr>
          <w:rFonts w:ascii="Garamond" w:hAnsi="Garamond"/>
          <w:spacing w:val="-10"/>
        </w:rPr>
        <w:t xml:space="preserve"> </w:t>
      </w:r>
      <w:r w:rsidRPr="00B2689E">
        <w:rPr>
          <w:rFonts w:ascii="Garamond" w:hAnsi="Garamond"/>
        </w:rPr>
        <w:t>ползватели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на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услугата</w:t>
      </w:r>
      <w:r w:rsidRPr="00B2689E">
        <w:rPr>
          <w:rFonts w:ascii="Garamond" w:hAnsi="Garamond"/>
          <w:spacing w:val="-13"/>
        </w:rPr>
        <w:t xml:space="preserve"> </w:t>
      </w:r>
      <w:r w:rsidRPr="00B2689E">
        <w:rPr>
          <w:rFonts w:ascii="Garamond" w:hAnsi="Garamond"/>
        </w:rPr>
        <w:t>в</w:t>
      </w:r>
      <w:r w:rsidRPr="00B2689E">
        <w:rPr>
          <w:rFonts w:ascii="Garamond" w:hAnsi="Garamond"/>
          <w:spacing w:val="-12"/>
        </w:rPr>
        <w:t xml:space="preserve"> </w:t>
      </w:r>
      <w:r w:rsidRPr="00B2689E">
        <w:rPr>
          <w:rFonts w:ascii="Garamond" w:hAnsi="Garamond"/>
          <w:spacing w:val="-2"/>
        </w:rPr>
        <w:t>имота.</w:t>
      </w:r>
    </w:p>
    <w:p w:rsidR="009B593F" w:rsidRPr="00B2689E" w:rsidRDefault="009B593F" w:rsidP="003F2E51">
      <w:pPr>
        <w:pStyle w:val="1"/>
        <w:keepNext w:val="0"/>
        <w:widowControl w:val="0"/>
        <w:numPr>
          <w:ilvl w:val="0"/>
          <w:numId w:val="2"/>
        </w:numPr>
        <w:tabs>
          <w:tab w:val="left" w:pos="1168"/>
        </w:tabs>
        <w:autoSpaceDE w:val="0"/>
        <w:autoSpaceDN w:val="0"/>
        <w:spacing w:before="0" w:after="0"/>
        <w:ind w:right="132"/>
        <w:jc w:val="both"/>
        <w:rPr>
          <w:rFonts w:ascii="Garamond" w:hAnsi="Garamond"/>
          <w:b w:val="0"/>
          <w:sz w:val="24"/>
          <w:szCs w:val="24"/>
        </w:rPr>
      </w:pPr>
      <w:r w:rsidRPr="00B2689E">
        <w:rPr>
          <w:rFonts w:ascii="Garamond" w:hAnsi="Garamond"/>
          <w:b w:val="0"/>
        </w:rPr>
        <w:t>За</w:t>
      </w:r>
      <w:r w:rsidRPr="00B2689E">
        <w:rPr>
          <w:rFonts w:ascii="Garamond" w:hAnsi="Garamond"/>
          <w:b w:val="0"/>
          <w:spacing w:val="7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услугата</w:t>
      </w:r>
      <w:proofErr w:type="spellEnd"/>
      <w:r w:rsidRPr="00B2689E">
        <w:rPr>
          <w:rFonts w:ascii="Garamond" w:hAnsi="Garamond"/>
          <w:b w:val="0"/>
          <w:spacing w:val="74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по</w:t>
      </w:r>
      <w:proofErr w:type="spellEnd"/>
      <w:r w:rsidRPr="00B2689E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поддържане</w:t>
      </w:r>
      <w:proofErr w:type="spellEnd"/>
      <w:r w:rsidRPr="00B2689E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на</w:t>
      </w:r>
      <w:r w:rsidRPr="00B2689E">
        <w:rPr>
          <w:rFonts w:ascii="Garamond" w:hAnsi="Garamond"/>
          <w:b w:val="0"/>
          <w:spacing w:val="74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чистотата</w:t>
      </w:r>
      <w:proofErr w:type="spellEnd"/>
      <w:r w:rsidRPr="00B2689E">
        <w:rPr>
          <w:rFonts w:ascii="Garamond" w:hAnsi="Garamond"/>
          <w:b w:val="0"/>
          <w:spacing w:val="74"/>
          <w:sz w:val="24"/>
          <w:szCs w:val="24"/>
        </w:rPr>
        <w:t xml:space="preserve"> </w:t>
      </w:r>
      <w:r w:rsidRPr="00B2689E">
        <w:rPr>
          <w:rFonts w:ascii="Garamond" w:hAnsi="Garamond"/>
          <w:b w:val="0"/>
          <w:sz w:val="24"/>
          <w:szCs w:val="24"/>
        </w:rPr>
        <w:t>на</w:t>
      </w:r>
      <w:r w:rsidRPr="00B2689E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териториите</w:t>
      </w:r>
      <w:proofErr w:type="spellEnd"/>
      <w:r w:rsidRPr="00B2689E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за</w:t>
      </w:r>
      <w:proofErr w:type="spellEnd"/>
      <w:r w:rsidRPr="00B2689E">
        <w:rPr>
          <w:rFonts w:ascii="Garamond" w:hAnsi="Garamond"/>
          <w:b w:val="0"/>
          <w:spacing w:val="74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обществено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ползване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в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населените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места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и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селищни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образувания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 xml:space="preserve"> в </w:t>
      </w:r>
      <w:proofErr w:type="spellStart"/>
      <w:r w:rsidRPr="00B2689E">
        <w:rPr>
          <w:rFonts w:ascii="Garamond" w:hAnsi="Garamond"/>
          <w:b w:val="0"/>
          <w:sz w:val="24"/>
          <w:szCs w:val="24"/>
        </w:rPr>
        <w:t>общината</w:t>
      </w:r>
      <w:proofErr w:type="spellEnd"/>
      <w:r w:rsidRPr="00B2689E">
        <w:rPr>
          <w:rFonts w:ascii="Garamond" w:hAnsi="Garamond"/>
          <w:b w:val="0"/>
          <w:sz w:val="24"/>
          <w:szCs w:val="24"/>
        </w:rPr>
        <w:t>:</w:t>
      </w:r>
    </w:p>
    <w:p w:rsidR="009B593F" w:rsidRPr="00B2689E" w:rsidRDefault="009B593F" w:rsidP="00B2689E">
      <w:pPr>
        <w:pStyle w:val="a8"/>
        <w:ind w:left="1048"/>
        <w:jc w:val="left"/>
        <w:rPr>
          <w:rFonts w:ascii="Garamond" w:hAnsi="Garamond"/>
        </w:rPr>
      </w:pPr>
      <w:r w:rsidRPr="00B2689E">
        <w:rPr>
          <w:rFonts w:ascii="Cambria Math" w:hAnsi="Cambria Math" w:cs="Cambria Math"/>
        </w:rPr>
        <w:t>▶</w:t>
      </w:r>
      <w:r w:rsidRPr="00B2689E">
        <w:rPr>
          <w:rFonts w:ascii="Garamond" w:hAnsi="Garamond"/>
          <w:spacing w:val="59"/>
        </w:rPr>
        <w:t xml:space="preserve"> </w:t>
      </w:r>
      <w:r w:rsidRPr="00B2689E">
        <w:rPr>
          <w:rFonts w:ascii="Garamond" w:hAnsi="Garamond"/>
        </w:rPr>
        <w:t>брой</w:t>
      </w:r>
      <w:r w:rsidRPr="00B2689E">
        <w:rPr>
          <w:rFonts w:ascii="Garamond" w:hAnsi="Garamond"/>
          <w:spacing w:val="-10"/>
        </w:rPr>
        <w:t xml:space="preserve"> </w:t>
      </w:r>
      <w:r w:rsidRPr="00B2689E">
        <w:rPr>
          <w:rFonts w:ascii="Garamond" w:hAnsi="Garamond"/>
        </w:rPr>
        <w:t>ползватели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на</w:t>
      </w:r>
      <w:r w:rsidRPr="00B2689E">
        <w:rPr>
          <w:rFonts w:ascii="Garamond" w:hAnsi="Garamond"/>
          <w:spacing w:val="-11"/>
        </w:rPr>
        <w:t xml:space="preserve"> </w:t>
      </w:r>
      <w:r w:rsidRPr="00B2689E">
        <w:rPr>
          <w:rFonts w:ascii="Garamond" w:hAnsi="Garamond"/>
        </w:rPr>
        <w:t>услугата</w:t>
      </w:r>
      <w:r w:rsidRPr="00B2689E">
        <w:rPr>
          <w:rFonts w:ascii="Garamond" w:hAnsi="Garamond"/>
          <w:spacing w:val="-13"/>
        </w:rPr>
        <w:t xml:space="preserve"> </w:t>
      </w:r>
      <w:r w:rsidRPr="00B2689E">
        <w:rPr>
          <w:rFonts w:ascii="Garamond" w:hAnsi="Garamond"/>
        </w:rPr>
        <w:t>в</w:t>
      </w:r>
      <w:r w:rsidRPr="00B2689E">
        <w:rPr>
          <w:rFonts w:ascii="Garamond" w:hAnsi="Garamond"/>
          <w:spacing w:val="-12"/>
        </w:rPr>
        <w:t xml:space="preserve"> </w:t>
      </w:r>
      <w:r w:rsidRPr="00B2689E">
        <w:rPr>
          <w:rFonts w:ascii="Garamond" w:hAnsi="Garamond"/>
          <w:spacing w:val="-2"/>
        </w:rPr>
        <w:t>имота;</w:t>
      </w:r>
    </w:p>
    <w:p w:rsidR="009B593F" w:rsidRPr="00052D42" w:rsidRDefault="009B593F" w:rsidP="00B2689E">
      <w:pPr>
        <w:pStyle w:val="a8"/>
        <w:ind w:left="1048"/>
        <w:jc w:val="left"/>
        <w:rPr>
          <w:rFonts w:ascii="Garamond" w:hAnsi="Garamond"/>
        </w:rPr>
      </w:pPr>
      <w:r w:rsidRPr="00052D42">
        <w:rPr>
          <w:rFonts w:ascii="Cambria Math" w:hAnsi="Cambria Math" w:cs="Cambria Math"/>
        </w:rPr>
        <w:t>▶</w:t>
      </w:r>
      <w:r w:rsidRPr="00052D42">
        <w:rPr>
          <w:rFonts w:ascii="Garamond" w:hAnsi="Garamond"/>
          <w:spacing w:val="66"/>
        </w:rPr>
        <w:t xml:space="preserve"> </w:t>
      </w:r>
      <w:r w:rsidRPr="00052D42">
        <w:rPr>
          <w:rFonts w:ascii="Garamond" w:hAnsi="Garamond"/>
        </w:rPr>
        <w:t>разгъната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застроена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и/или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незастроена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площ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недвижимия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  <w:spacing w:val="-2"/>
        </w:rPr>
        <w:t>имот.</w:t>
      </w:r>
    </w:p>
    <w:p w:rsidR="009B593F" w:rsidRPr="00052D42" w:rsidRDefault="009B593F" w:rsidP="00B2689E">
      <w:pPr>
        <w:pStyle w:val="a8"/>
        <w:ind w:left="0"/>
        <w:jc w:val="left"/>
        <w:rPr>
          <w:rFonts w:ascii="Garamond" w:hAnsi="Garamond"/>
        </w:rPr>
      </w:pPr>
    </w:p>
    <w:p w:rsidR="009B593F" w:rsidRPr="00052D42" w:rsidRDefault="009B593F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град</w:t>
      </w:r>
      <w:r w:rsidRPr="00052D42">
        <w:rPr>
          <w:rFonts w:ascii="Garamond" w:hAnsi="Garamond"/>
          <w:spacing w:val="-15"/>
        </w:rPr>
        <w:t xml:space="preserve"> </w:t>
      </w:r>
      <w:r w:rsidR="00B2689E" w:rsidRPr="00052D42">
        <w:rPr>
          <w:rFonts w:ascii="Garamond" w:hAnsi="Garamond"/>
        </w:rPr>
        <w:t>Тутракан и населените места от общината</w:t>
      </w:r>
      <w:r w:rsidRPr="00052D42">
        <w:rPr>
          <w:rFonts w:ascii="Garamond" w:hAnsi="Garamond"/>
        </w:rPr>
        <w:t>,</w:t>
      </w:r>
      <w:r w:rsidRPr="00052D42">
        <w:rPr>
          <w:rFonts w:ascii="Garamond" w:hAnsi="Garamond"/>
          <w:spacing w:val="-13"/>
        </w:rPr>
        <w:t xml:space="preserve"> </w:t>
      </w:r>
      <w:r w:rsidRPr="00052D42">
        <w:rPr>
          <w:rFonts w:ascii="Garamond" w:hAnsi="Garamond"/>
        </w:rPr>
        <w:t>услугите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по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сметосъбиране и транспортиране на битови отпадъци до съоръжения и инсталации, третиране на битови отпадъци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съоръжения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и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инсталации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и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поддържане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чистота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териториите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15"/>
        </w:rPr>
        <w:t xml:space="preserve"> </w:t>
      </w:r>
      <w:r w:rsidRPr="00052D42">
        <w:rPr>
          <w:rFonts w:ascii="Garamond" w:hAnsi="Garamond"/>
        </w:rPr>
        <w:t xml:space="preserve">обществено ползване се извършват от </w:t>
      </w:r>
      <w:r w:rsidR="00270852" w:rsidRPr="00052D42">
        <w:rPr>
          <w:rFonts w:ascii="Garamond" w:hAnsi="Garamond"/>
        </w:rPr>
        <w:t>външен изпълнител</w:t>
      </w:r>
      <w:r w:rsidRPr="00052D42">
        <w:rPr>
          <w:rFonts w:ascii="Garamond" w:hAnsi="Garamond"/>
        </w:rPr>
        <w:t xml:space="preserve">. Същите се извършват по определени маршрути. </w:t>
      </w:r>
    </w:p>
    <w:p w:rsidR="009B593F" w:rsidRPr="00052D42" w:rsidRDefault="009B593F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 xml:space="preserve">Отчетността на извозените отпадъци се води по маршрути. Маршрутите включват </w:t>
      </w:r>
      <w:r w:rsidRPr="00052D42">
        <w:rPr>
          <w:rFonts w:ascii="Garamond" w:hAnsi="Garamond"/>
          <w:spacing w:val="-2"/>
        </w:rPr>
        <w:t>няколко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  <w:spacing w:val="-2"/>
        </w:rPr>
        <w:t>административни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  <w:spacing w:val="-2"/>
        </w:rPr>
        <w:t>единици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  <w:spacing w:val="-2"/>
        </w:rPr>
        <w:t>в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  <w:spacing w:val="-2"/>
        </w:rPr>
        <w:t>рамките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  <w:spacing w:val="-2"/>
        </w:rPr>
        <w:t>на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  <w:spacing w:val="-2"/>
        </w:rPr>
        <w:t>града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  <w:spacing w:val="-2"/>
        </w:rPr>
        <w:t>и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преминават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  <w:spacing w:val="-2"/>
        </w:rPr>
        <w:t>през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  <w:spacing w:val="-2"/>
        </w:rPr>
        <w:t xml:space="preserve">различни </w:t>
      </w:r>
      <w:r w:rsidRPr="00052D42">
        <w:rPr>
          <w:rFonts w:ascii="Garamond" w:hAnsi="Garamond"/>
        </w:rPr>
        <w:t>зони</w:t>
      </w:r>
      <w:r w:rsidR="00B2689E" w:rsidRPr="00052D42">
        <w:rPr>
          <w:rFonts w:ascii="Garamond" w:hAnsi="Garamond"/>
        </w:rPr>
        <w:t xml:space="preserve"> и населени места</w:t>
      </w:r>
      <w:r w:rsidRPr="00052D42">
        <w:rPr>
          <w:rFonts w:ascii="Garamond" w:hAnsi="Garamond"/>
        </w:rPr>
        <w:t>.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Това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не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позволява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да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се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определи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точното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количество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отпадъци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по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квартал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или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зона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 xml:space="preserve">на </w:t>
      </w:r>
      <w:r w:rsidRPr="00052D42">
        <w:rPr>
          <w:rFonts w:ascii="Garamond" w:hAnsi="Garamond"/>
          <w:spacing w:val="-2"/>
        </w:rPr>
        <w:t>града.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Затруднява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  <w:spacing w:val="-2"/>
        </w:rPr>
        <w:t>се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  <w:spacing w:val="-2"/>
        </w:rPr>
        <w:t>разграничението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по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вид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отпадък.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Съответно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  <w:spacing w:val="-2"/>
        </w:rPr>
        <w:t>се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  <w:spacing w:val="-2"/>
        </w:rPr>
        <w:t>затруднява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  <w:spacing w:val="-2"/>
        </w:rPr>
        <w:t xml:space="preserve">изчисляването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78"/>
        </w:rPr>
        <w:t xml:space="preserve"> </w:t>
      </w:r>
      <w:r w:rsidRPr="00052D42">
        <w:rPr>
          <w:rFonts w:ascii="Garamond" w:hAnsi="Garamond"/>
        </w:rPr>
        <w:t>база</w:t>
      </w:r>
      <w:r w:rsidRPr="00052D42">
        <w:rPr>
          <w:rFonts w:ascii="Garamond" w:hAnsi="Garamond"/>
          <w:spacing w:val="78"/>
        </w:rPr>
        <w:t xml:space="preserve"> </w:t>
      </w:r>
      <w:r w:rsidRPr="00052D42">
        <w:rPr>
          <w:rFonts w:ascii="Garamond" w:hAnsi="Garamond"/>
        </w:rPr>
        <w:t>„количество“.</w:t>
      </w:r>
      <w:r w:rsidRPr="00052D42">
        <w:rPr>
          <w:rFonts w:ascii="Garamond" w:hAnsi="Garamond"/>
          <w:spacing w:val="52"/>
          <w:w w:val="150"/>
        </w:rPr>
        <w:t xml:space="preserve"> </w:t>
      </w:r>
    </w:p>
    <w:p w:rsidR="009B593F" w:rsidRPr="00052D42" w:rsidRDefault="009B593F" w:rsidP="00770B6F">
      <w:pPr>
        <w:pStyle w:val="a8"/>
        <w:ind w:left="0" w:right="134" w:firstLine="426"/>
        <w:rPr>
          <w:rFonts w:ascii="Garamond" w:hAnsi="Garamond"/>
        </w:rPr>
      </w:pPr>
      <w:r w:rsidRPr="00052D42">
        <w:rPr>
          <w:rFonts w:ascii="Garamond" w:hAnsi="Garamond"/>
        </w:rPr>
        <w:t xml:space="preserve">При така действащата на територията на община </w:t>
      </w:r>
      <w:r w:rsidR="009B57FF" w:rsidRPr="00052D42">
        <w:rPr>
          <w:rFonts w:ascii="Garamond" w:hAnsi="Garamond"/>
        </w:rPr>
        <w:t>Тутракан</w:t>
      </w:r>
      <w:r w:rsidRPr="00052D42">
        <w:rPr>
          <w:rFonts w:ascii="Garamond" w:hAnsi="Garamond"/>
        </w:rPr>
        <w:t xml:space="preserve"> система за събиране на отпадъци, точното отчитане на генерирания обем отпадък от всяко домакинство или лице е </w:t>
      </w:r>
      <w:r w:rsidRPr="00052D42">
        <w:rPr>
          <w:rFonts w:ascii="Garamond" w:hAnsi="Garamond"/>
          <w:spacing w:val="-2"/>
        </w:rPr>
        <w:t>невъзможно.</w:t>
      </w:r>
    </w:p>
    <w:p w:rsidR="009B593F" w:rsidRPr="00B2689E" w:rsidRDefault="009B593F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>Към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настоящият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момент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въвеждане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реално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измерване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количеството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отпадъци</w:t>
      </w:r>
      <w:r w:rsidRPr="00B2689E">
        <w:rPr>
          <w:rFonts w:ascii="Garamond" w:hAnsi="Garamond"/>
        </w:rPr>
        <w:t xml:space="preserve"> е необходимо закупуване на техника, съдове, контрол върху измерването и изцяло нова система за сметосъбиране и сметоизвозване.</w:t>
      </w:r>
    </w:p>
    <w:p w:rsidR="009B593F" w:rsidRPr="00B2689E" w:rsidRDefault="009B593F" w:rsidP="00770B6F">
      <w:pPr>
        <w:spacing w:after="0" w:line="240" w:lineRule="auto"/>
        <w:ind w:right="132" w:firstLine="426"/>
        <w:jc w:val="both"/>
        <w:rPr>
          <w:rFonts w:ascii="Garamond" w:hAnsi="Garamond"/>
          <w:sz w:val="24"/>
        </w:rPr>
      </w:pPr>
      <w:r w:rsidRPr="00B2689E">
        <w:rPr>
          <w:rFonts w:ascii="Garamond" w:hAnsi="Garamond"/>
          <w:sz w:val="24"/>
        </w:rPr>
        <w:t>Практиката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показва,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че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груповото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ползване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на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съдове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за</w:t>
      </w:r>
      <w:r w:rsidRPr="00B2689E">
        <w:rPr>
          <w:rFonts w:ascii="Garamond" w:hAnsi="Garamond"/>
          <w:spacing w:val="-13"/>
          <w:sz w:val="24"/>
        </w:rPr>
        <w:t xml:space="preserve"> </w:t>
      </w:r>
      <w:r w:rsidRPr="00B2689E">
        <w:rPr>
          <w:rFonts w:ascii="Garamond" w:hAnsi="Garamond"/>
          <w:sz w:val="24"/>
        </w:rPr>
        <w:t>отпадъци</w:t>
      </w:r>
      <w:r w:rsidRPr="00B2689E">
        <w:rPr>
          <w:rFonts w:ascii="Garamond" w:hAnsi="Garamond"/>
          <w:spacing w:val="-11"/>
          <w:sz w:val="24"/>
        </w:rPr>
        <w:t xml:space="preserve"> </w:t>
      </w:r>
      <w:r w:rsidRPr="00B2689E">
        <w:rPr>
          <w:rFonts w:ascii="Garamond" w:hAnsi="Garamond"/>
          <w:sz w:val="24"/>
        </w:rPr>
        <w:t>в</w:t>
      </w:r>
      <w:r w:rsidRPr="00B2689E">
        <w:rPr>
          <w:rFonts w:ascii="Garamond" w:hAnsi="Garamond"/>
          <w:spacing w:val="-14"/>
          <w:sz w:val="24"/>
        </w:rPr>
        <w:t xml:space="preserve"> </w:t>
      </w:r>
      <w:r w:rsidRPr="00B2689E">
        <w:rPr>
          <w:rFonts w:ascii="Garamond" w:hAnsi="Garamond"/>
          <w:sz w:val="24"/>
        </w:rPr>
        <w:t>даден</w:t>
      </w:r>
      <w:r w:rsidRPr="00B2689E">
        <w:rPr>
          <w:rFonts w:ascii="Garamond" w:hAnsi="Garamond"/>
          <w:spacing w:val="-11"/>
          <w:sz w:val="24"/>
        </w:rPr>
        <w:t xml:space="preserve"> </w:t>
      </w:r>
      <w:r w:rsidRPr="00B2689E">
        <w:rPr>
          <w:rFonts w:ascii="Garamond" w:hAnsi="Garamond"/>
          <w:sz w:val="24"/>
        </w:rPr>
        <w:t>квартал</w:t>
      </w:r>
      <w:r w:rsidRPr="00B2689E">
        <w:rPr>
          <w:rFonts w:ascii="Garamond" w:hAnsi="Garamond"/>
          <w:spacing w:val="-12"/>
          <w:sz w:val="24"/>
        </w:rPr>
        <w:t xml:space="preserve"> </w:t>
      </w:r>
      <w:r w:rsidRPr="00B2689E">
        <w:rPr>
          <w:rFonts w:ascii="Garamond" w:hAnsi="Garamond"/>
          <w:sz w:val="24"/>
        </w:rPr>
        <w:t>или място,</w:t>
      </w:r>
      <w:r w:rsidRPr="00B2689E">
        <w:rPr>
          <w:rFonts w:ascii="Garamond" w:hAnsi="Garamond"/>
          <w:spacing w:val="-1"/>
          <w:sz w:val="24"/>
        </w:rPr>
        <w:t xml:space="preserve"> </w:t>
      </w:r>
      <w:r w:rsidRPr="00B2689E">
        <w:rPr>
          <w:rFonts w:ascii="Garamond" w:hAnsi="Garamond"/>
          <w:sz w:val="24"/>
        </w:rPr>
        <w:t>освен от домакинства</w:t>
      </w:r>
      <w:r w:rsidRPr="00B2689E">
        <w:rPr>
          <w:rFonts w:ascii="Garamond" w:hAnsi="Garamond"/>
          <w:spacing w:val="-2"/>
          <w:sz w:val="24"/>
        </w:rPr>
        <w:t xml:space="preserve"> </w:t>
      </w:r>
      <w:r w:rsidRPr="00B2689E">
        <w:rPr>
          <w:rFonts w:ascii="Garamond" w:hAnsi="Garamond"/>
          <w:sz w:val="24"/>
        </w:rPr>
        <w:t>се</w:t>
      </w:r>
      <w:r w:rsidRPr="00B2689E">
        <w:rPr>
          <w:rFonts w:ascii="Garamond" w:hAnsi="Garamond"/>
          <w:spacing w:val="-2"/>
          <w:sz w:val="24"/>
        </w:rPr>
        <w:t xml:space="preserve"> </w:t>
      </w:r>
      <w:r w:rsidRPr="00B2689E">
        <w:rPr>
          <w:rFonts w:ascii="Garamond" w:hAnsi="Garamond"/>
          <w:sz w:val="24"/>
        </w:rPr>
        <w:t>ползват от офиси,</w:t>
      </w:r>
      <w:r w:rsidRPr="00B2689E">
        <w:rPr>
          <w:rFonts w:ascii="Garamond" w:hAnsi="Garamond"/>
          <w:spacing w:val="-1"/>
          <w:sz w:val="24"/>
        </w:rPr>
        <w:t xml:space="preserve"> </w:t>
      </w:r>
      <w:r w:rsidRPr="00B2689E">
        <w:rPr>
          <w:rFonts w:ascii="Garamond" w:hAnsi="Garamond"/>
          <w:sz w:val="24"/>
        </w:rPr>
        <w:t>магазини</w:t>
      </w:r>
      <w:r w:rsidRPr="00B2689E">
        <w:rPr>
          <w:rFonts w:ascii="Garamond" w:hAnsi="Garamond"/>
          <w:spacing w:val="-2"/>
          <w:sz w:val="24"/>
        </w:rPr>
        <w:t xml:space="preserve"> </w:t>
      </w:r>
      <w:r w:rsidRPr="00B2689E">
        <w:rPr>
          <w:rFonts w:ascii="Garamond" w:hAnsi="Garamond"/>
          <w:sz w:val="24"/>
        </w:rPr>
        <w:t>и други нежилищни имоти.</w:t>
      </w:r>
      <w:r w:rsidRPr="00B2689E">
        <w:rPr>
          <w:rFonts w:ascii="Garamond" w:hAnsi="Garamond"/>
          <w:spacing w:val="-1"/>
          <w:sz w:val="24"/>
        </w:rPr>
        <w:t xml:space="preserve"> </w:t>
      </w:r>
      <w:r w:rsidRPr="00B2689E">
        <w:rPr>
          <w:rFonts w:ascii="Garamond" w:hAnsi="Garamond"/>
          <w:sz w:val="24"/>
        </w:rPr>
        <w:t>При това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положение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е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невъзможно</w:t>
      </w:r>
      <w:r w:rsidRPr="00B2689E">
        <w:rPr>
          <w:rFonts w:ascii="Garamond" w:hAnsi="Garamond"/>
          <w:spacing w:val="-4"/>
          <w:sz w:val="24"/>
        </w:rPr>
        <w:t xml:space="preserve"> </w:t>
      </w:r>
      <w:r w:rsidRPr="00B2689E">
        <w:rPr>
          <w:rFonts w:ascii="Garamond" w:hAnsi="Garamond"/>
          <w:sz w:val="24"/>
        </w:rPr>
        <w:t>да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се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определи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генерирания</w:t>
      </w:r>
      <w:r w:rsidRPr="00B2689E">
        <w:rPr>
          <w:rFonts w:ascii="Garamond" w:hAnsi="Garamond"/>
          <w:spacing w:val="-3"/>
          <w:sz w:val="24"/>
        </w:rPr>
        <w:t xml:space="preserve"> </w:t>
      </w:r>
      <w:r w:rsidRPr="00B2689E">
        <w:rPr>
          <w:rFonts w:ascii="Garamond" w:hAnsi="Garamond"/>
          <w:sz w:val="24"/>
        </w:rPr>
        <w:t>отпадък</w:t>
      </w:r>
      <w:r w:rsidRPr="00B2689E">
        <w:rPr>
          <w:rFonts w:ascii="Garamond" w:hAnsi="Garamond"/>
          <w:spacing w:val="-3"/>
          <w:sz w:val="24"/>
        </w:rPr>
        <w:t xml:space="preserve"> </w:t>
      </w:r>
      <w:r w:rsidRPr="00B2689E">
        <w:rPr>
          <w:rFonts w:ascii="Garamond" w:hAnsi="Garamond"/>
          <w:sz w:val="24"/>
        </w:rPr>
        <w:t>от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даден</w:t>
      </w:r>
      <w:r w:rsidRPr="00B2689E">
        <w:rPr>
          <w:rFonts w:ascii="Garamond" w:hAnsi="Garamond"/>
          <w:spacing w:val="-2"/>
          <w:sz w:val="24"/>
        </w:rPr>
        <w:t xml:space="preserve"> </w:t>
      </w:r>
      <w:r w:rsidRPr="00B2689E">
        <w:rPr>
          <w:rFonts w:ascii="Garamond" w:hAnsi="Garamond"/>
          <w:sz w:val="24"/>
        </w:rPr>
        <w:t>ползвател.</w:t>
      </w:r>
      <w:r w:rsidRPr="00B2689E">
        <w:rPr>
          <w:rFonts w:ascii="Garamond" w:hAnsi="Garamond"/>
          <w:spacing w:val="-4"/>
          <w:sz w:val="24"/>
        </w:rPr>
        <w:t xml:space="preserve"> </w:t>
      </w:r>
      <w:r w:rsidRPr="00B2689E">
        <w:rPr>
          <w:rFonts w:ascii="Garamond" w:hAnsi="Garamond"/>
          <w:sz w:val="24"/>
        </w:rPr>
        <w:t>Към момента</w:t>
      </w:r>
      <w:r w:rsidRPr="00B2689E">
        <w:rPr>
          <w:rFonts w:ascii="Garamond" w:hAnsi="Garamond"/>
          <w:spacing w:val="-6"/>
          <w:sz w:val="24"/>
        </w:rPr>
        <w:t xml:space="preserve"> </w:t>
      </w:r>
      <w:r w:rsidRPr="00B2689E">
        <w:rPr>
          <w:rFonts w:ascii="Garamond" w:hAnsi="Garamond"/>
          <w:sz w:val="24"/>
        </w:rPr>
        <w:t>е</w:t>
      </w:r>
      <w:r w:rsidRPr="00B2689E">
        <w:rPr>
          <w:rFonts w:ascii="Garamond" w:hAnsi="Garamond"/>
          <w:spacing w:val="-7"/>
          <w:sz w:val="24"/>
        </w:rPr>
        <w:t xml:space="preserve"> </w:t>
      </w:r>
      <w:r w:rsidRPr="00B2689E">
        <w:rPr>
          <w:rFonts w:ascii="Garamond" w:hAnsi="Garamond"/>
          <w:sz w:val="24"/>
        </w:rPr>
        <w:t>невъзможна</w:t>
      </w:r>
      <w:r w:rsidRPr="00B2689E">
        <w:rPr>
          <w:rFonts w:ascii="Garamond" w:hAnsi="Garamond"/>
          <w:spacing w:val="-6"/>
          <w:sz w:val="24"/>
        </w:rPr>
        <w:t xml:space="preserve"> </w:t>
      </w:r>
      <w:r w:rsidRPr="00B2689E">
        <w:rPr>
          <w:rFonts w:ascii="Garamond" w:hAnsi="Garamond"/>
          <w:sz w:val="24"/>
        </w:rPr>
        <w:t>определянето</w:t>
      </w:r>
      <w:r w:rsidRPr="00B2689E">
        <w:rPr>
          <w:rFonts w:ascii="Garamond" w:hAnsi="Garamond"/>
          <w:spacing w:val="-6"/>
          <w:sz w:val="24"/>
        </w:rPr>
        <w:t xml:space="preserve"> </w:t>
      </w:r>
      <w:r w:rsidRPr="00B2689E">
        <w:rPr>
          <w:rFonts w:ascii="Garamond" w:hAnsi="Garamond"/>
          <w:sz w:val="24"/>
        </w:rPr>
        <w:t>на</w:t>
      </w:r>
      <w:r w:rsidRPr="00B2689E">
        <w:rPr>
          <w:rFonts w:ascii="Garamond" w:hAnsi="Garamond"/>
          <w:spacing w:val="-8"/>
          <w:sz w:val="24"/>
        </w:rPr>
        <w:t xml:space="preserve"> </w:t>
      </w:r>
      <w:r w:rsidRPr="00B2689E">
        <w:rPr>
          <w:rFonts w:ascii="Garamond" w:hAnsi="Garamond"/>
          <w:sz w:val="24"/>
        </w:rPr>
        <w:t>такса</w:t>
      </w:r>
      <w:r w:rsidRPr="00B2689E">
        <w:rPr>
          <w:rFonts w:ascii="Garamond" w:hAnsi="Garamond"/>
          <w:spacing w:val="-6"/>
          <w:sz w:val="24"/>
        </w:rPr>
        <w:t xml:space="preserve"> </w:t>
      </w:r>
      <w:r w:rsidRPr="00B2689E">
        <w:rPr>
          <w:rFonts w:ascii="Garamond" w:hAnsi="Garamond"/>
          <w:sz w:val="24"/>
        </w:rPr>
        <w:t>за</w:t>
      </w:r>
      <w:r w:rsidRPr="00B2689E">
        <w:rPr>
          <w:rFonts w:ascii="Garamond" w:hAnsi="Garamond"/>
          <w:spacing w:val="-4"/>
          <w:sz w:val="24"/>
        </w:rPr>
        <w:t xml:space="preserve"> </w:t>
      </w:r>
      <w:r w:rsidRPr="00B2689E">
        <w:rPr>
          <w:rFonts w:ascii="Garamond" w:hAnsi="Garamond"/>
          <w:sz w:val="24"/>
        </w:rPr>
        <w:t>битови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отпадъци</w:t>
      </w:r>
      <w:r w:rsidRPr="00B2689E">
        <w:rPr>
          <w:rFonts w:ascii="Garamond" w:hAnsi="Garamond"/>
          <w:spacing w:val="-7"/>
          <w:sz w:val="24"/>
        </w:rPr>
        <w:t xml:space="preserve"> </w:t>
      </w:r>
      <w:r w:rsidRPr="00B2689E">
        <w:rPr>
          <w:rFonts w:ascii="Garamond" w:hAnsi="Garamond"/>
          <w:sz w:val="24"/>
        </w:rPr>
        <w:t>според</w:t>
      </w:r>
      <w:r w:rsidRPr="00B2689E">
        <w:rPr>
          <w:rFonts w:ascii="Garamond" w:hAnsi="Garamond"/>
          <w:spacing w:val="-5"/>
          <w:sz w:val="24"/>
        </w:rPr>
        <w:t xml:space="preserve"> </w:t>
      </w:r>
      <w:r w:rsidRPr="00B2689E">
        <w:rPr>
          <w:rFonts w:ascii="Garamond" w:hAnsi="Garamond"/>
          <w:sz w:val="24"/>
        </w:rPr>
        <w:t>генерираното количество отпадъци.</w:t>
      </w:r>
    </w:p>
    <w:p w:rsidR="009B57FF" w:rsidRPr="00B2689E" w:rsidRDefault="009B57FF" w:rsidP="00B2689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531283" w:rsidRPr="00770B6F" w:rsidRDefault="00531283" w:rsidP="00531283">
      <w:pPr>
        <w:pStyle w:val="a8"/>
        <w:spacing w:before="272"/>
        <w:ind w:right="131" w:firstLine="568"/>
        <w:jc w:val="left"/>
        <w:rPr>
          <w:rFonts w:ascii="Garamond" w:hAnsi="Garamond"/>
          <w:b/>
          <w:lang w:val="en-US"/>
        </w:rPr>
      </w:pPr>
      <w:r w:rsidRPr="00770B6F">
        <w:rPr>
          <w:rFonts w:ascii="Garamond" w:hAnsi="Garamond"/>
          <w:b/>
          <w:lang w:val="en-US"/>
        </w:rPr>
        <w:t>2</w:t>
      </w:r>
      <w:r w:rsidRPr="00770B6F">
        <w:rPr>
          <w:rFonts w:ascii="Garamond" w:hAnsi="Garamond"/>
          <w:b/>
        </w:rPr>
        <w:t xml:space="preserve">. </w:t>
      </w:r>
      <w:r w:rsidR="008F14D2" w:rsidRPr="00770B6F">
        <w:rPr>
          <w:rFonts w:ascii="Garamond" w:hAnsi="Garamond"/>
          <w:b/>
        </w:rPr>
        <w:t>Цели, които се поставят</w:t>
      </w:r>
      <w:r w:rsidRPr="00770B6F">
        <w:rPr>
          <w:rFonts w:ascii="Garamond" w:hAnsi="Garamond"/>
          <w:b/>
          <w:lang w:val="en-US"/>
        </w:rPr>
        <w:t xml:space="preserve"> </w:t>
      </w:r>
    </w:p>
    <w:p w:rsidR="00531283" w:rsidRPr="00770B6F" w:rsidRDefault="00531283" w:rsidP="00770B6F">
      <w:pPr>
        <w:pStyle w:val="a8"/>
        <w:spacing w:before="272"/>
        <w:ind w:left="0" w:right="131" w:firstLine="426"/>
        <w:rPr>
          <w:rFonts w:ascii="Garamond" w:hAnsi="Garamond"/>
        </w:rPr>
      </w:pPr>
      <w:r w:rsidRPr="00770B6F">
        <w:rPr>
          <w:rFonts w:ascii="Garamond" w:hAnsi="Garamond"/>
        </w:rPr>
        <w:t>С</w:t>
      </w:r>
      <w:r w:rsidRPr="00770B6F">
        <w:rPr>
          <w:rFonts w:ascii="Garamond" w:hAnsi="Garamond"/>
          <w:spacing w:val="-3"/>
        </w:rPr>
        <w:t xml:space="preserve"> </w:t>
      </w:r>
      <w:r w:rsidRPr="00770B6F">
        <w:rPr>
          <w:rFonts w:ascii="Garamond" w:hAnsi="Garamond"/>
        </w:rPr>
        <w:t>предложения</w:t>
      </w:r>
      <w:r w:rsidRPr="00770B6F">
        <w:rPr>
          <w:rFonts w:ascii="Garamond" w:hAnsi="Garamond"/>
          <w:spacing w:val="-4"/>
        </w:rPr>
        <w:t xml:space="preserve"> </w:t>
      </w:r>
      <w:r w:rsidRPr="00770B6F">
        <w:rPr>
          <w:rFonts w:ascii="Garamond" w:hAnsi="Garamond"/>
        </w:rPr>
        <w:t>проект</w:t>
      </w:r>
      <w:r w:rsidRPr="00770B6F">
        <w:rPr>
          <w:rFonts w:ascii="Garamond" w:hAnsi="Garamond"/>
          <w:spacing w:val="-6"/>
        </w:rPr>
        <w:t xml:space="preserve"> </w:t>
      </w:r>
      <w:r w:rsidRPr="00770B6F">
        <w:rPr>
          <w:rFonts w:ascii="Garamond" w:hAnsi="Garamond"/>
        </w:rPr>
        <w:t>на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наредба</w:t>
      </w:r>
      <w:r w:rsidRPr="00770B6F">
        <w:rPr>
          <w:rFonts w:ascii="Garamond" w:hAnsi="Garamond"/>
          <w:spacing w:val="-2"/>
        </w:rPr>
        <w:t xml:space="preserve"> </w:t>
      </w:r>
      <w:r w:rsidRPr="00770B6F">
        <w:rPr>
          <w:rFonts w:ascii="Garamond" w:hAnsi="Garamond"/>
        </w:rPr>
        <w:t>се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цели</w:t>
      </w:r>
      <w:r w:rsidRPr="00770B6F">
        <w:rPr>
          <w:rFonts w:ascii="Garamond" w:hAnsi="Garamond"/>
          <w:spacing w:val="-3"/>
        </w:rPr>
        <w:t xml:space="preserve"> </w:t>
      </w:r>
      <w:r w:rsidRPr="00770B6F">
        <w:rPr>
          <w:rFonts w:ascii="Garamond" w:hAnsi="Garamond"/>
        </w:rPr>
        <w:t>да</w:t>
      </w:r>
      <w:r w:rsidRPr="00770B6F">
        <w:rPr>
          <w:rFonts w:ascii="Garamond" w:hAnsi="Garamond"/>
          <w:spacing w:val="-2"/>
        </w:rPr>
        <w:t xml:space="preserve"> </w:t>
      </w:r>
      <w:r w:rsidRPr="00770B6F">
        <w:rPr>
          <w:rFonts w:ascii="Garamond" w:hAnsi="Garamond"/>
        </w:rPr>
        <w:t>се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приеме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нов</w:t>
      </w:r>
      <w:r w:rsidRPr="00770B6F">
        <w:rPr>
          <w:rFonts w:ascii="Garamond" w:hAnsi="Garamond"/>
          <w:spacing w:val="-4"/>
        </w:rPr>
        <w:t xml:space="preserve"> </w:t>
      </w:r>
      <w:r w:rsidRPr="00770B6F">
        <w:rPr>
          <w:rFonts w:ascii="Garamond" w:hAnsi="Garamond"/>
        </w:rPr>
        <w:t>начин</w:t>
      </w:r>
      <w:r w:rsidRPr="00770B6F">
        <w:rPr>
          <w:rFonts w:ascii="Garamond" w:hAnsi="Garamond"/>
          <w:spacing w:val="-3"/>
        </w:rPr>
        <w:t xml:space="preserve"> </w:t>
      </w:r>
      <w:r w:rsidRPr="00770B6F">
        <w:rPr>
          <w:rFonts w:ascii="Garamond" w:hAnsi="Garamond"/>
        </w:rPr>
        <w:t>за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изчисляване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на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размера на таксата за битови отпадъци при прилагане на основите, приети в Закона за местните данъци и такси.</w:t>
      </w:r>
    </w:p>
    <w:p w:rsidR="00531283" w:rsidRPr="00770B6F" w:rsidRDefault="00531283" w:rsidP="00770B6F">
      <w:pPr>
        <w:pStyle w:val="a8"/>
        <w:ind w:left="0" w:right="131" w:firstLine="426"/>
        <w:rPr>
          <w:rFonts w:ascii="Garamond" w:hAnsi="Garamond"/>
        </w:rPr>
      </w:pPr>
      <w:r w:rsidRPr="00770B6F">
        <w:rPr>
          <w:rFonts w:ascii="Garamond" w:hAnsi="Garamond"/>
        </w:rPr>
        <w:t xml:space="preserve">Към настоящият момент считаме, че подходяща основа за определяне на такса за битови отпадъци с оглед спецификите на община </w:t>
      </w:r>
      <w:r w:rsidR="00037E0B" w:rsidRPr="00770B6F">
        <w:rPr>
          <w:rFonts w:ascii="Garamond" w:hAnsi="Garamond"/>
        </w:rPr>
        <w:t>Тутракан</w:t>
      </w:r>
      <w:r w:rsidRPr="00770B6F">
        <w:rPr>
          <w:rFonts w:ascii="Garamond" w:hAnsi="Garamond"/>
        </w:rPr>
        <w:t xml:space="preserve"> е:</w:t>
      </w:r>
    </w:p>
    <w:p w:rsidR="00531283" w:rsidRPr="00052D42" w:rsidRDefault="00531283" w:rsidP="00531283">
      <w:pPr>
        <w:pStyle w:val="a8"/>
        <w:ind w:left="560"/>
        <w:rPr>
          <w:rFonts w:ascii="Garamond" w:hAnsi="Garamond"/>
        </w:rPr>
      </w:pPr>
      <w:r w:rsidRPr="00052D42">
        <w:rPr>
          <w:rFonts w:ascii="Cambria Math" w:hAnsi="Cambria Math" w:cs="Cambria Math"/>
        </w:rPr>
        <w:t>▶</w:t>
      </w:r>
      <w:r w:rsidRPr="00052D42">
        <w:rPr>
          <w:rFonts w:ascii="Garamond" w:hAnsi="Garamond"/>
          <w:spacing w:val="69"/>
        </w:rPr>
        <w:t xml:space="preserve"> </w:t>
      </w:r>
      <w:r w:rsidRPr="00052D42">
        <w:rPr>
          <w:rFonts w:ascii="Garamond" w:hAnsi="Garamond"/>
        </w:rPr>
        <w:t>броя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ползвателите /за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трите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услуги/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граждани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и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предприятия,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  <w:spacing w:val="-2"/>
        </w:rPr>
        <w:t xml:space="preserve">притежаващи </w:t>
      </w:r>
      <w:r w:rsidRPr="00052D42">
        <w:rPr>
          <w:rFonts w:ascii="Garamond" w:hAnsi="Garamond"/>
        </w:rPr>
        <w:lastRenderedPageBreak/>
        <w:t>жилищни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  <w:spacing w:val="-4"/>
        </w:rPr>
        <w:t>имоти</w:t>
      </w:r>
    </w:p>
    <w:p w:rsidR="00531283" w:rsidRPr="00052D42" w:rsidRDefault="00531283" w:rsidP="00531283">
      <w:pPr>
        <w:pStyle w:val="a8"/>
        <w:ind w:left="560"/>
        <w:rPr>
          <w:rFonts w:ascii="Garamond" w:hAnsi="Garamond"/>
        </w:rPr>
      </w:pPr>
      <w:r w:rsidRPr="00052D42">
        <w:rPr>
          <w:rFonts w:ascii="Cambria Math" w:hAnsi="Cambria Math" w:cs="Cambria Math"/>
        </w:rPr>
        <w:t>▶</w:t>
      </w:r>
      <w:r w:rsidRPr="00052D42">
        <w:rPr>
          <w:rFonts w:ascii="Garamond" w:hAnsi="Garamond"/>
          <w:spacing w:val="64"/>
        </w:rPr>
        <w:t xml:space="preserve"> </w:t>
      </w:r>
      <w:r w:rsidRPr="00052D42">
        <w:rPr>
          <w:rFonts w:ascii="Garamond" w:hAnsi="Garamond"/>
        </w:rPr>
        <w:t>броя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ползвателите</w:t>
      </w:r>
      <w:r w:rsidRPr="00052D42">
        <w:rPr>
          <w:rFonts w:ascii="Garamond" w:hAnsi="Garamond"/>
          <w:spacing w:val="-14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граждани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и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предприятия,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притежаващи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  <w:spacing w:val="-2"/>
        </w:rPr>
        <w:t xml:space="preserve">нежилищни </w:t>
      </w:r>
      <w:r w:rsidRPr="00052D42">
        <w:rPr>
          <w:rFonts w:ascii="Garamond" w:hAnsi="Garamond"/>
        </w:rPr>
        <w:t xml:space="preserve">имоти, като за услугата „поддържане на чистота…“ – разгърнатата застроена и незастроена </w:t>
      </w:r>
      <w:r w:rsidRPr="00052D42">
        <w:rPr>
          <w:rFonts w:ascii="Garamond" w:hAnsi="Garamond"/>
          <w:spacing w:val="-4"/>
        </w:rPr>
        <w:t>площ</w:t>
      </w:r>
    </w:p>
    <w:p w:rsidR="00531283" w:rsidRPr="00052D42" w:rsidRDefault="00531283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>Принципът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„замърсителя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плаща“,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който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е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водещ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13"/>
        </w:rPr>
        <w:t xml:space="preserve"> </w:t>
      </w:r>
      <w:r w:rsidRPr="00052D42">
        <w:rPr>
          <w:rFonts w:ascii="Garamond" w:hAnsi="Garamond"/>
        </w:rPr>
        <w:t>такса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битови</w:t>
      </w:r>
      <w:r w:rsidRPr="00052D42">
        <w:rPr>
          <w:rFonts w:ascii="Garamond" w:hAnsi="Garamond"/>
          <w:spacing w:val="-11"/>
        </w:rPr>
        <w:t xml:space="preserve"> </w:t>
      </w:r>
      <w:r w:rsidRPr="00052D42">
        <w:rPr>
          <w:rFonts w:ascii="Garamond" w:hAnsi="Garamond"/>
        </w:rPr>
        <w:t>отпадъци,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считано</w:t>
      </w:r>
      <w:r w:rsidRPr="00052D42">
        <w:rPr>
          <w:rFonts w:ascii="Garamond" w:hAnsi="Garamond"/>
          <w:spacing w:val="-12"/>
        </w:rPr>
        <w:t xml:space="preserve"> </w:t>
      </w:r>
      <w:r w:rsidRPr="00052D42">
        <w:rPr>
          <w:rFonts w:ascii="Garamond" w:hAnsi="Garamond"/>
        </w:rPr>
        <w:t>от 01.01.2026 година, изисква таксата да е свързана с действителното ползване на имота. Съгласно Закона за местните данъци и такси броя на ползвателите на даден имот може за бъде установен служебно с преливане на информация от съответния регистър, притежаващ данните за ползвател. Въпреки това се дава възможност на гражданите и предприятията да посочат точен брой ползватели в техните имоти, който да отговарят на действителното фактическо положение</w:t>
      </w:r>
      <w:r w:rsidRPr="00052D42">
        <w:rPr>
          <w:rFonts w:ascii="Garamond" w:hAnsi="Garamond"/>
          <w:spacing w:val="-1"/>
        </w:rPr>
        <w:t xml:space="preserve"> </w:t>
      </w:r>
      <w:r w:rsidRPr="00052D42">
        <w:rPr>
          <w:rFonts w:ascii="Garamond" w:hAnsi="Garamond"/>
        </w:rPr>
        <w:t>и така до по-пълно спазване на основния принцип заложен в закона. Това  става с подаване на декларация за жилищни имоти на граждани и предприятия и декларация за нежилищни имоти на граждани и предприятия.</w:t>
      </w:r>
    </w:p>
    <w:p w:rsidR="00531283" w:rsidRPr="00052D42" w:rsidRDefault="00531283" w:rsidP="00770B6F">
      <w:pPr>
        <w:pStyle w:val="a8"/>
        <w:ind w:left="0" w:right="134" w:firstLine="426"/>
        <w:rPr>
          <w:rFonts w:ascii="Garamond" w:hAnsi="Garamond"/>
        </w:rPr>
      </w:pPr>
      <w:r w:rsidRPr="00052D42">
        <w:rPr>
          <w:rFonts w:ascii="Garamond" w:hAnsi="Garamond"/>
        </w:rPr>
        <w:t>В проекта на наредба е регламентиран начина за определяне на такса за битови отпадъци при</w:t>
      </w:r>
      <w:r w:rsidRPr="00052D42">
        <w:rPr>
          <w:rFonts w:ascii="Garamond" w:hAnsi="Garamond"/>
          <w:spacing w:val="80"/>
        </w:rPr>
        <w:t xml:space="preserve"> </w:t>
      </w:r>
      <w:r w:rsidRPr="00052D42">
        <w:rPr>
          <w:rFonts w:ascii="Garamond" w:hAnsi="Garamond"/>
        </w:rPr>
        <w:t>основа „ползвател“,</w:t>
      </w:r>
      <w:r w:rsidRPr="00052D42">
        <w:rPr>
          <w:rFonts w:ascii="Garamond" w:hAnsi="Garamond"/>
          <w:spacing w:val="40"/>
        </w:rPr>
        <w:t xml:space="preserve"> </w:t>
      </w:r>
      <w:r w:rsidRPr="00052D42">
        <w:rPr>
          <w:rFonts w:ascii="Garamond" w:hAnsi="Garamond"/>
        </w:rPr>
        <w:t>като</w:t>
      </w:r>
      <w:r w:rsidRPr="00052D42">
        <w:rPr>
          <w:rFonts w:ascii="Garamond" w:hAnsi="Garamond"/>
          <w:spacing w:val="40"/>
        </w:rPr>
        <w:t xml:space="preserve"> </w:t>
      </w:r>
      <w:r w:rsidRPr="00052D42">
        <w:rPr>
          <w:rFonts w:ascii="Garamond" w:hAnsi="Garamond"/>
        </w:rPr>
        <w:t>е изготвена Методика за изчисляване на такса за битови отпадъци, в която използвани формули за изчисляване, приети с Наредба от Министерски съвет.</w:t>
      </w:r>
    </w:p>
    <w:p w:rsidR="00531283" w:rsidRPr="00052D42" w:rsidRDefault="00531283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всяка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услуга,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която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се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ползва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определена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основа,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се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определя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годишен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размер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на таксата, размер за единица основа и размер на таксата за задължено лице.</w:t>
      </w:r>
    </w:p>
    <w:p w:rsidR="00531283" w:rsidRPr="00052D42" w:rsidRDefault="00531283" w:rsidP="00770B6F">
      <w:pPr>
        <w:pStyle w:val="a8"/>
        <w:ind w:left="0" w:right="131" w:firstLine="426"/>
        <w:rPr>
          <w:rFonts w:ascii="Garamond" w:hAnsi="Garamond"/>
        </w:rPr>
      </w:pP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предложения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проект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наредба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е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регламентирано,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че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размерът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таксата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за битови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отпадъци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всяко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задължено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лице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се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определя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календарна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година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при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спазване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на принципа за понасяне на разходите от причинителя или притежателя на отпадъците.</w:t>
      </w:r>
    </w:p>
    <w:p w:rsidR="00531283" w:rsidRPr="00052D42" w:rsidRDefault="00531283" w:rsidP="00770B6F">
      <w:pPr>
        <w:pStyle w:val="a8"/>
        <w:ind w:left="0" w:right="129" w:firstLine="426"/>
        <w:rPr>
          <w:rFonts w:ascii="Garamond" w:hAnsi="Garamond"/>
        </w:rPr>
      </w:pPr>
      <w:r w:rsidRPr="00052D42">
        <w:rPr>
          <w:rFonts w:ascii="Garamond" w:hAnsi="Garamond"/>
        </w:rPr>
        <w:t>При определяне размера на таксата за всяка от услугите, за които се заплаща таксата за битови отпадъци, общинският съвет може да приема допълнително диференциране съобразно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определени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критерии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–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населените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места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общината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и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отделните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зони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тях,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вида и</w:t>
      </w:r>
      <w:r w:rsidRPr="00052D42">
        <w:rPr>
          <w:rFonts w:ascii="Garamond" w:hAnsi="Garamond"/>
          <w:spacing w:val="-1"/>
        </w:rPr>
        <w:t xml:space="preserve"> </w:t>
      </w:r>
      <w:r w:rsidRPr="00052D42">
        <w:rPr>
          <w:rFonts w:ascii="Garamond" w:hAnsi="Garamond"/>
        </w:rPr>
        <w:t>предназначението</w:t>
      </w:r>
      <w:r w:rsidRPr="00052D42">
        <w:rPr>
          <w:rFonts w:ascii="Garamond" w:hAnsi="Garamond"/>
          <w:spacing w:val="-2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имота,</w:t>
      </w:r>
      <w:r w:rsidRPr="00052D42">
        <w:rPr>
          <w:rFonts w:ascii="Garamond" w:hAnsi="Garamond"/>
          <w:spacing w:val="-2"/>
        </w:rPr>
        <w:t xml:space="preserve"> </w:t>
      </w:r>
      <w:r w:rsidRPr="00052D42">
        <w:rPr>
          <w:rFonts w:ascii="Garamond" w:hAnsi="Garamond"/>
        </w:rPr>
        <w:t>вида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извършваната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имота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икономическа</w:t>
      </w:r>
      <w:r w:rsidRPr="00052D42">
        <w:rPr>
          <w:rFonts w:ascii="Garamond" w:hAnsi="Garamond"/>
          <w:spacing w:val="-3"/>
        </w:rPr>
        <w:t xml:space="preserve"> </w:t>
      </w:r>
      <w:r w:rsidRPr="00052D42">
        <w:rPr>
          <w:rFonts w:ascii="Garamond" w:hAnsi="Garamond"/>
        </w:rPr>
        <w:t>дейност,</w:t>
      </w:r>
      <w:r w:rsidRPr="00052D42">
        <w:rPr>
          <w:rFonts w:ascii="Garamond" w:hAnsi="Garamond"/>
          <w:spacing w:val="-2"/>
        </w:rPr>
        <w:t xml:space="preserve"> </w:t>
      </w:r>
      <w:r w:rsidRPr="00052D42">
        <w:rPr>
          <w:rFonts w:ascii="Garamond" w:hAnsi="Garamond"/>
        </w:rPr>
        <w:t>както</w:t>
      </w:r>
      <w:r w:rsidRPr="00052D42">
        <w:rPr>
          <w:rFonts w:ascii="Garamond" w:hAnsi="Garamond"/>
          <w:spacing w:val="-2"/>
        </w:rPr>
        <w:t xml:space="preserve"> </w:t>
      </w:r>
      <w:r w:rsidRPr="00052D42">
        <w:rPr>
          <w:rFonts w:ascii="Garamond" w:hAnsi="Garamond"/>
        </w:rPr>
        <w:t>и вида на битовия отпадък. В изготвената Методика за изчисляване на такса за битови отпадъци, която е предложена като приложение към Наредбата са диференцирани по критерий населени места – граждани и предприятия.</w:t>
      </w:r>
    </w:p>
    <w:p w:rsidR="00531283" w:rsidRPr="00052D42" w:rsidRDefault="00531283" w:rsidP="00531283">
      <w:pPr>
        <w:pStyle w:val="a8"/>
        <w:ind w:left="0"/>
        <w:jc w:val="left"/>
        <w:rPr>
          <w:rFonts w:ascii="Garamond" w:hAnsi="Garamond"/>
        </w:rPr>
      </w:pPr>
    </w:p>
    <w:p w:rsidR="00531283" w:rsidRPr="00052D42" w:rsidRDefault="00531283" w:rsidP="00531283">
      <w:pPr>
        <w:pStyle w:val="a8"/>
        <w:spacing w:before="1"/>
        <w:jc w:val="left"/>
        <w:rPr>
          <w:rFonts w:ascii="Garamond" w:hAnsi="Garamond"/>
        </w:rPr>
      </w:pPr>
      <w:r w:rsidRPr="00052D42">
        <w:rPr>
          <w:rFonts w:ascii="Garamond" w:hAnsi="Garamond"/>
        </w:rPr>
        <w:t>В</w:t>
      </w:r>
      <w:r w:rsidRPr="00052D42">
        <w:rPr>
          <w:rFonts w:ascii="Garamond" w:hAnsi="Garamond"/>
          <w:spacing w:val="-10"/>
        </w:rPr>
        <w:t xml:space="preserve"> </w:t>
      </w:r>
      <w:r w:rsidRPr="00052D42">
        <w:rPr>
          <w:rFonts w:ascii="Garamond" w:hAnsi="Garamond"/>
        </w:rPr>
        <w:t>тази</w:t>
      </w:r>
      <w:r w:rsidRPr="00052D42">
        <w:rPr>
          <w:rFonts w:ascii="Garamond" w:hAnsi="Garamond"/>
          <w:spacing w:val="-4"/>
        </w:rPr>
        <w:t xml:space="preserve"> </w:t>
      </w:r>
      <w:r w:rsidRPr="00052D42">
        <w:rPr>
          <w:rFonts w:ascii="Garamond" w:hAnsi="Garamond"/>
        </w:rPr>
        <w:t>връзка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като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неразделна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част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от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проекта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наредбата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  <w:spacing w:val="-2"/>
        </w:rPr>
        <w:t>приложение:</w:t>
      </w:r>
    </w:p>
    <w:p w:rsidR="00531283" w:rsidRPr="00052D42" w:rsidRDefault="00531283" w:rsidP="00531283">
      <w:pPr>
        <w:pStyle w:val="a8"/>
        <w:ind w:left="560"/>
        <w:jc w:val="left"/>
        <w:rPr>
          <w:rFonts w:ascii="Garamond" w:hAnsi="Garamond"/>
        </w:rPr>
      </w:pPr>
      <w:r w:rsidRPr="00052D42">
        <w:rPr>
          <w:rFonts w:ascii="Cambria Math" w:hAnsi="Cambria Math" w:cs="Cambria Math"/>
        </w:rPr>
        <w:t>▶</w:t>
      </w:r>
      <w:r w:rsidRPr="00052D42">
        <w:rPr>
          <w:rFonts w:ascii="Garamond" w:hAnsi="Garamond"/>
          <w:spacing w:val="69"/>
        </w:rPr>
        <w:t xml:space="preserve"> </w:t>
      </w:r>
      <w:r w:rsidRPr="00052D42">
        <w:rPr>
          <w:rFonts w:ascii="Garamond" w:hAnsi="Garamond"/>
        </w:rPr>
        <w:t>Методика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изчисляване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на</w:t>
      </w:r>
      <w:r w:rsidRPr="00052D42">
        <w:rPr>
          <w:rFonts w:ascii="Garamond" w:hAnsi="Garamond"/>
          <w:spacing w:val="-8"/>
        </w:rPr>
        <w:t xml:space="preserve"> </w:t>
      </w:r>
      <w:r w:rsidRPr="00052D42">
        <w:rPr>
          <w:rFonts w:ascii="Garamond" w:hAnsi="Garamond"/>
        </w:rPr>
        <w:t>такса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за</w:t>
      </w:r>
      <w:r w:rsidRPr="00052D42">
        <w:rPr>
          <w:rFonts w:ascii="Garamond" w:hAnsi="Garamond"/>
          <w:spacing w:val="-9"/>
        </w:rPr>
        <w:t xml:space="preserve"> </w:t>
      </w:r>
      <w:r w:rsidRPr="00052D42">
        <w:rPr>
          <w:rFonts w:ascii="Garamond" w:hAnsi="Garamond"/>
        </w:rPr>
        <w:t>битови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  <w:spacing w:val="-2"/>
        </w:rPr>
        <w:t>отпадъци</w:t>
      </w:r>
    </w:p>
    <w:p w:rsidR="008F14D2" w:rsidRPr="00052D42" w:rsidRDefault="008F14D2" w:rsidP="00037E0B">
      <w:pPr>
        <w:jc w:val="both"/>
        <w:rPr>
          <w:rFonts w:ascii="Garamond" w:hAnsi="Garamond"/>
          <w:b/>
        </w:rPr>
      </w:pPr>
    </w:p>
    <w:p w:rsidR="00037E0B" w:rsidRPr="00052D42" w:rsidRDefault="008F14D2" w:rsidP="00037E0B">
      <w:pPr>
        <w:pStyle w:val="a4"/>
        <w:numPr>
          <w:ilvl w:val="0"/>
          <w:numId w:val="2"/>
        </w:numPr>
        <w:ind w:left="567"/>
        <w:jc w:val="both"/>
        <w:rPr>
          <w:rFonts w:ascii="Garamond" w:hAnsi="Garamond"/>
          <w:b/>
        </w:rPr>
      </w:pPr>
      <w:r w:rsidRPr="00052D42">
        <w:rPr>
          <w:rFonts w:ascii="Garamond" w:hAnsi="Garamond"/>
          <w:b/>
        </w:rPr>
        <w:t>Финансови и други средства, необходими за прилагането на новата уредба.</w:t>
      </w:r>
    </w:p>
    <w:p w:rsidR="008F14D2" w:rsidRPr="00052D42" w:rsidRDefault="008F14D2" w:rsidP="00037E0B">
      <w:pPr>
        <w:pStyle w:val="a4"/>
        <w:jc w:val="both"/>
        <w:rPr>
          <w:rFonts w:ascii="Garamond" w:hAnsi="Garamond"/>
        </w:rPr>
      </w:pPr>
      <w:r w:rsidRPr="00052D42">
        <w:rPr>
          <w:rFonts w:ascii="Garamond" w:hAnsi="Garamond"/>
        </w:rPr>
        <w:t xml:space="preserve"> </w:t>
      </w:r>
    </w:p>
    <w:p w:rsidR="008F14D2" w:rsidRPr="00052D42" w:rsidRDefault="008F14D2" w:rsidP="00B2689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 w:rsidRPr="00052D42">
        <w:rPr>
          <w:rFonts w:ascii="Garamond" w:hAnsi="Garamond"/>
          <w:sz w:val="24"/>
          <w:szCs w:val="24"/>
        </w:rPr>
        <w:t xml:space="preserve">За предлаганият </w:t>
      </w:r>
      <w:r w:rsidR="00E84921" w:rsidRPr="00052D42">
        <w:rPr>
          <w:rFonts w:ascii="Garamond" w:hAnsi="Garamond"/>
          <w:sz w:val="24"/>
          <w:szCs w:val="24"/>
        </w:rPr>
        <w:t>Проект</w:t>
      </w:r>
      <w:r w:rsidR="0055166F" w:rsidRPr="00052D42">
        <w:rPr>
          <w:rFonts w:ascii="Garamond" w:hAnsi="Garamond"/>
          <w:sz w:val="24"/>
          <w:szCs w:val="24"/>
        </w:rPr>
        <w:t xml:space="preserve"> за изменение и допълнение на </w:t>
      </w:r>
      <w:r w:rsidR="0055166F" w:rsidRPr="00052D42">
        <w:rPr>
          <w:rFonts w:ascii="Garamond" w:hAnsi="Garamond"/>
          <w:color w:val="333333"/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Тутракан </w:t>
      </w:r>
      <w:r w:rsidR="0055166F" w:rsidRPr="00052D42">
        <w:rPr>
          <w:rFonts w:ascii="Garamond" w:hAnsi="Garamond"/>
          <w:sz w:val="24"/>
          <w:szCs w:val="24"/>
        </w:rPr>
        <w:t xml:space="preserve"> </w:t>
      </w:r>
      <w:r w:rsidRPr="00052D42">
        <w:rPr>
          <w:rFonts w:ascii="Garamond" w:hAnsi="Garamond"/>
          <w:sz w:val="24"/>
          <w:szCs w:val="24"/>
        </w:rPr>
        <w:t xml:space="preserve">няма да е свързано с изразходването на финансови средства. </w:t>
      </w:r>
    </w:p>
    <w:p w:rsidR="0055166F" w:rsidRPr="00052D42" w:rsidRDefault="0055166F" w:rsidP="00B2689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55166F" w:rsidRPr="00052D42" w:rsidRDefault="0055166F" w:rsidP="00B2689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F62D72" w:rsidRPr="00052D42" w:rsidRDefault="008F14D2" w:rsidP="004A6665">
      <w:pPr>
        <w:pStyle w:val="a4"/>
        <w:numPr>
          <w:ilvl w:val="0"/>
          <w:numId w:val="2"/>
        </w:numPr>
        <w:ind w:left="567"/>
        <w:jc w:val="left"/>
        <w:rPr>
          <w:rFonts w:ascii="Garamond" w:hAnsi="Garamond"/>
          <w:b/>
        </w:rPr>
      </w:pPr>
      <w:r w:rsidRPr="00052D42">
        <w:rPr>
          <w:rFonts w:ascii="Garamond" w:hAnsi="Garamond"/>
          <w:b/>
        </w:rPr>
        <w:t>Очаквани резултати от прилагането, включително финансови, ако има такива.</w:t>
      </w:r>
    </w:p>
    <w:p w:rsidR="008F14D2" w:rsidRPr="00052D42" w:rsidRDefault="008F14D2" w:rsidP="00F62D72">
      <w:pPr>
        <w:pStyle w:val="a4"/>
        <w:ind w:left="567"/>
        <w:rPr>
          <w:rFonts w:ascii="Garamond" w:hAnsi="Garamond"/>
          <w:b/>
        </w:rPr>
      </w:pPr>
      <w:r w:rsidRPr="00052D42">
        <w:rPr>
          <w:rFonts w:ascii="Garamond" w:hAnsi="Garamond"/>
          <w:b/>
        </w:rPr>
        <w:t xml:space="preserve"> </w:t>
      </w:r>
    </w:p>
    <w:p w:rsidR="00E84921" w:rsidRPr="00052D42" w:rsidRDefault="008F14D2" w:rsidP="00E84921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 w:rsidRPr="00052D42">
        <w:rPr>
          <w:rFonts w:ascii="Garamond" w:hAnsi="Garamond"/>
          <w:sz w:val="24"/>
          <w:szCs w:val="24"/>
        </w:rPr>
        <w:t xml:space="preserve">С приемането на направеното предложение на </w:t>
      </w:r>
      <w:r w:rsidR="00E84921" w:rsidRPr="00052D42">
        <w:rPr>
          <w:rFonts w:ascii="Garamond" w:hAnsi="Garamond"/>
          <w:sz w:val="24"/>
          <w:szCs w:val="24"/>
        </w:rPr>
        <w:t xml:space="preserve">Проект за изменение и допълнение на </w:t>
      </w:r>
      <w:r w:rsidR="00E84921" w:rsidRPr="00052D42">
        <w:rPr>
          <w:rFonts w:ascii="Garamond" w:hAnsi="Garamond"/>
          <w:color w:val="333333"/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Тутракан </w:t>
      </w:r>
      <w:r w:rsidR="00E84921" w:rsidRPr="00052D42">
        <w:rPr>
          <w:rFonts w:ascii="Garamond" w:hAnsi="Garamond"/>
          <w:sz w:val="24"/>
          <w:szCs w:val="24"/>
        </w:rPr>
        <w:t xml:space="preserve"> се</w:t>
      </w:r>
      <w:r w:rsidR="00E84921" w:rsidRPr="00052D42">
        <w:rPr>
          <w:rFonts w:ascii="Garamond" w:hAnsi="Garamond"/>
          <w:spacing w:val="23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очаква</w:t>
      </w:r>
      <w:r w:rsidR="00E84921" w:rsidRPr="00052D42">
        <w:rPr>
          <w:rFonts w:ascii="Garamond" w:hAnsi="Garamond"/>
          <w:spacing w:val="24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да</w:t>
      </w:r>
      <w:r w:rsidR="00E84921" w:rsidRPr="00052D42">
        <w:rPr>
          <w:rFonts w:ascii="Garamond" w:hAnsi="Garamond"/>
          <w:spacing w:val="23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се</w:t>
      </w:r>
      <w:r w:rsidR="00E84921" w:rsidRPr="00052D42">
        <w:rPr>
          <w:rFonts w:ascii="Garamond" w:hAnsi="Garamond"/>
          <w:spacing w:val="24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приложи</w:t>
      </w:r>
      <w:r w:rsidR="00E84921" w:rsidRPr="00052D42">
        <w:rPr>
          <w:rFonts w:ascii="Garamond" w:hAnsi="Garamond"/>
          <w:spacing w:val="25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по-лесно</w:t>
      </w:r>
      <w:r w:rsidR="00E84921" w:rsidRPr="00052D42">
        <w:rPr>
          <w:rFonts w:ascii="Garamond" w:hAnsi="Garamond"/>
          <w:spacing w:val="24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вече</w:t>
      </w:r>
      <w:r w:rsidR="00E84921" w:rsidRPr="00052D42">
        <w:rPr>
          <w:rFonts w:ascii="Garamond" w:hAnsi="Garamond"/>
          <w:spacing w:val="24"/>
          <w:sz w:val="24"/>
          <w:szCs w:val="24"/>
        </w:rPr>
        <w:t xml:space="preserve"> </w:t>
      </w:r>
      <w:r w:rsidR="00E84921" w:rsidRPr="00052D42">
        <w:rPr>
          <w:rFonts w:ascii="Garamond" w:hAnsi="Garamond"/>
          <w:sz w:val="24"/>
          <w:szCs w:val="24"/>
        </w:rPr>
        <w:t>въведеният</w:t>
      </w:r>
      <w:r w:rsidR="00E84921" w:rsidRPr="00052D42">
        <w:rPr>
          <w:rFonts w:ascii="Garamond" w:hAnsi="Garamond"/>
          <w:spacing w:val="22"/>
          <w:sz w:val="24"/>
          <w:szCs w:val="24"/>
        </w:rPr>
        <w:t xml:space="preserve"> </w:t>
      </w:r>
      <w:r w:rsidR="00E84921" w:rsidRPr="00052D42">
        <w:rPr>
          <w:rFonts w:ascii="Garamond" w:hAnsi="Garamond"/>
          <w:spacing w:val="-2"/>
          <w:sz w:val="24"/>
          <w:szCs w:val="24"/>
        </w:rPr>
        <w:t xml:space="preserve">принцип </w:t>
      </w:r>
      <w:r w:rsidR="00E84921" w:rsidRPr="00052D42">
        <w:rPr>
          <w:rFonts w:ascii="Garamond" w:hAnsi="Garamond"/>
          <w:sz w:val="24"/>
          <w:szCs w:val="24"/>
        </w:rPr>
        <w:t xml:space="preserve">„замърсителят плаща“, който представлява финансов стимул, както за лицата да намалят количеството на генерираните отпадъци, така и за общините да оптимизират разходите по събиране, транспортиране и третиране на отпадъците. Този принцип е мярка, която би следвало да стимулира разделното събиране, рециклирането и </w:t>
      </w:r>
      <w:proofErr w:type="spellStart"/>
      <w:r w:rsidR="00E84921" w:rsidRPr="00052D42">
        <w:rPr>
          <w:rFonts w:ascii="Garamond" w:hAnsi="Garamond"/>
          <w:sz w:val="24"/>
          <w:szCs w:val="24"/>
        </w:rPr>
        <w:t>компостирането</w:t>
      </w:r>
      <w:proofErr w:type="spellEnd"/>
      <w:r w:rsidR="00E84921" w:rsidRPr="00052D42">
        <w:rPr>
          <w:rFonts w:ascii="Garamond" w:hAnsi="Garamond"/>
          <w:sz w:val="24"/>
          <w:szCs w:val="24"/>
        </w:rPr>
        <w:t xml:space="preserve"> на </w:t>
      </w:r>
      <w:r w:rsidR="00E84921" w:rsidRPr="00052D42">
        <w:rPr>
          <w:rFonts w:ascii="Garamond" w:hAnsi="Garamond"/>
          <w:spacing w:val="-2"/>
          <w:sz w:val="24"/>
          <w:szCs w:val="24"/>
        </w:rPr>
        <w:t>отпадъците.</w:t>
      </w:r>
    </w:p>
    <w:p w:rsidR="00E84921" w:rsidRPr="00770B6F" w:rsidRDefault="00E84921" w:rsidP="00770B6F">
      <w:pPr>
        <w:pStyle w:val="a8"/>
        <w:ind w:left="0" w:right="131" w:firstLine="140"/>
        <w:rPr>
          <w:rFonts w:ascii="Garamond" w:hAnsi="Garamond"/>
        </w:rPr>
      </w:pPr>
      <w:r w:rsidRPr="00052D42">
        <w:rPr>
          <w:rFonts w:ascii="Garamond" w:hAnsi="Garamond"/>
        </w:rPr>
        <w:tab/>
        <w:t xml:space="preserve">С предложения проект на Наредба не се създава допълнителна административна </w:t>
      </w:r>
      <w:r w:rsidRPr="00052D42">
        <w:rPr>
          <w:rFonts w:ascii="Garamond" w:hAnsi="Garamond"/>
        </w:rPr>
        <w:lastRenderedPageBreak/>
        <w:t>тежест за задължените лица, тъй като съгласно промените в ЗМДТ обстоятелствата, които имат значение за изчисляване на размера на таксата за битови отпадъци, както и всяка тяхна промяна,</w:t>
      </w:r>
      <w:r w:rsidRPr="00052D42">
        <w:rPr>
          <w:rFonts w:ascii="Garamond" w:hAnsi="Garamond"/>
          <w:spacing w:val="-6"/>
        </w:rPr>
        <w:t xml:space="preserve"> </w:t>
      </w:r>
      <w:r w:rsidRPr="00052D42">
        <w:rPr>
          <w:rFonts w:ascii="Garamond" w:hAnsi="Garamond"/>
        </w:rPr>
        <w:t>ще</w:t>
      </w:r>
      <w:r w:rsidRPr="00052D42">
        <w:rPr>
          <w:rFonts w:ascii="Garamond" w:hAnsi="Garamond"/>
          <w:spacing w:val="-7"/>
        </w:rPr>
        <w:t xml:space="preserve"> </w:t>
      </w:r>
      <w:r w:rsidRPr="00052D42">
        <w:rPr>
          <w:rFonts w:ascii="Garamond" w:hAnsi="Garamond"/>
        </w:rPr>
        <w:t>бъдат установявани</w:t>
      </w:r>
      <w:r w:rsidRPr="00052D42">
        <w:rPr>
          <w:rFonts w:ascii="Garamond" w:hAnsi="Garamond"/>
          <w:spacing w:val="-5"/>
        </w:rPr>
        <w:t xml:space="preserve"> </w:t>
      </w:r>
      <w:r w:rsidRPr="00052D42">
        <w:rPr>
          <w:rFonts w:ascii="Garamond" w:hAnsi="Garamond"/>
        </w:rPr>
        <w:t>служебно</w:t>
      </w:r>
      <w:r w:rsidRPr="00770B6F">
        <w:rPr>
          <w:rFonts w:ascii="Garamond" w:hAnsi="Garamond"/>
          <w:spacing w:val="-6"/>
        </w:rPr>
        <w:t xml:space="preserve"> </w:t>
      </w:r>
      <w:r w:rsidRPr="00770B6F">
        <w:rPr>
          <w:rFonts w:ascii="Garamond" w:hAnsi="Garamond"/>
        </w:rPr>
        <w:t>или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чрез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подаване</w:t>
      </w:r>
      <w:r w:rsidRPr="00770B6F">
        <w:rPr>
          <w:rFonts w:ascii="Garamond" w:hAnsi="Garamond"/>
          <w:spacing w:val="-7"/>
        </w:rPr>
        <w:t xml:space="preserve"> </w:t>
      </w:r>
      <w:r w:rsidRPr="00770B6F">
        <w:rPr>
          <w:rFonts w:ascii="Garamond" w:hAnsi="Garamond"/>
        </w:rPr>
        <w:t>на</w:t>
      </w:r>
      <w:r w:rsidRPr="00770B6F">
        <w:rPr>
          <w:rFonts w:ascii="Garamond" w:hAnsi="Garamond"/>
          <w:spacing w:val="-4"/>
        </w:rPr>
        <w:t xml:space="preserve"> </w:t>
      </w:r>
      <w:r w:rsidRPr="00770B6F">
        <w:rPr>
          <w:rFonts w:ascii="Garamond" w:hAnsi="Garamond"/>
        </w:rPr>
        <w:t>декларация</w:t>
      </w:r>
      <w:r w:rsidRPr="00770B6F">
        <w:rPr>
          <w:rFonts w:ascii="Garamond" w:hAnsi="Garamond"/>
          <w:spacing w:val="-6"/>
        </w:rPr>
        <w:t xml:space="preserve"> </w:t>
      </w:r>
      <w:r w:rsidRPr="00770B6F">
        <w:rPr>
          <w:rFonts w:ascii="Garamond" w:hAnsi="Garamond"/>
        </w:rPr>
        <w:t>от</w:t>
      </w:r>
      <w:r w:rsidRPr="00770B6F">
        <w:rPr>
          <w:rFonts w:ascii="Garamond" w:hAnsi="Garamond"/>
          <w:spacing w:val="-5"/>
        </w:rPr>
        <w:t xml:space="preserve"> </w:t>
      </w:r>
      <w:r w:rsidRPr="00770B6F">
        <w:rPr>
          <w:rFonts w:ascii="Garamond" w:hAnsi="Garamond"/>
        </w:rPr>
        <w:t>задължените лица.</w:t>
      </w:r>
    </w:p>
    <w:p w:rsidR="00E84921" w:rsidRPr="00770B6F" w:rsidRDefault="00E84921" w:rsidP="00B2689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8F14D2" w:rsidRDefault="008F14D2" w:rsidP="00E84921">
      <w:pPr>
        <w:pStyle w:val="a4"/>
        <w:numPr>
          <w:ilvl w:val="0"/>
          <w:numId w:val="2"/>
        </w:numPr>
        <w:ind w:left="709"/>
        <w:jc w:val="left"/>
        <w:rPr>
          <w:rFonts w:ascii="Garamond" w:hAnsi="Garamond"/>
          <w:b/>
        </w:rPr>
      </w:pPr>
      <w:r w:rsidRPr="00770B6F">
        <w:rPr>
          <w:rFonts w:ascii="Garamond" w:hAnsi="Garamond"/>
          <w:b/>
        </w:rPr>
        <w:t xml:space="preserve">Анализ за съответствие с правото на Европейския съюз. </w:t>
      </w:r>
    </w:p>
    <w:p w:rsidR="00B13377" w:rsidRPr="00770B6F" w:rsidRDefault="00B13377" w:rsidP="00B13377">
      <w:pPr>
        <w:pStyle w:val="a4"/>
        <w:ind w:left="709"/>
        <w:rPr>
          <w:rFonts w:ascii="Garamond" w:hAnsi="Garamond"/>
          <w:b/>
        </w:rPr>
      </w:pPr>
    </w:p>
    <w:p w:rsidR="00770B6F" w:rsidRDefault="008F14D2" w:rsidP="00770B6F">
      <w:pPr>
        <w:pStyle w:val="a8"/>
        <w:ind w:left="0" w:right="131" w:firstLine="220"/>
        <w:rPr>
          <w:rFonts w:ascii="Garamond" w:hAnsi="Garamond"/>
        </w:rPr>
      </w:pPr>
      <w:r w:rsidRPr="00770B6F">
        <w:rPr>
          <w:rFonts w:ascii="Garamond" w:hAnsi="Garamond"/>
        </w:rPr>
        <w:t xml:space="preserve">Предлаганият </w:t>
      </w:r>
      <w:r w:rsidR="006E4D33" w:rsidRPr="00770B6F">
        <w:rPr>
          <w:rFonts w:ascii="Garamond" w:hAnsi="Garamond"/>
        </w:rPr>
        <w:t xml:space="preserve">Проект за изменение и допълнение на </w:t>
      </w:r>
      <w:r w:rsidR="006E4D33" w:rsidRPr="00770B6F">
        <w:rPr>
          <w:rFonts w:ascii="Garamond" w:hAnsi="Garamond"/>
          <w:color w:val="333333"/>
        </w:rPr>
        <w:t>Наредбата за определянето и администрирането на местните такси и цени на услуги на територията на Община Тутракан</w:t>
      </w:r>
      <w:r w:rsidR="006E4D33" w:rsidRPr="00770B6F">
        <w:rPr>
          <w:rFonts w:ascii="Garamond" w:hAnsi="Garamond"/>
        </w:rPr>
        <w:t xml:space="preserve"> </w:t>
      </w:r>
      <w:r w:rsidR="00770B6F" w:rsidRPr="00770B6F">
        <w:rPr>
          <w:rFonts w:ascii="Garamond" w:hAnsi="Garamond"/>
        </w:rPr>
        <w:t xml:space="preserve">е подзаконов нормативен акт и съответствието му с правото на Европейския съюз е предопределено от синхронизирането на действащото българско законодателство с регламентите и директивите, </w:t>
      </w:r>
      <w:proofErr w:type="spellStart"/>
      <w:r w:rsidR="00770B6F" w:rsidRPr="00770B6F">
        <w:rPr>
          <w:rFonts w:ascii="Garamond" w:hAnsi="Garamond"/>
        </w:rPr>
        <w:t>относими</w:t>
      </w:r>
      <w:proofErr w:type="spellEnd"/>
      <w:r w:rsidR="00770B6F" w:rsidRPr="00770B6F">
        <w:rPr>
          <w:rFonts w:ascii="Garamond" w:hAnsi="Garamond"/>
        </w:rPr>
        <w:t xml:space="preserve"> към тази материя. Предложеният проект на подзаконов нормативен акт е съобразен с правото на Европейския съюз.</w:t>
      </w:r>
    </w:p>
    <w:p w:rsidR="00B13377" w:rsidRPr="00770B6F" w:rsidRDefault="00B13377" w:rsidP="00770B6F">
      <w:pPr>
        <w:pStyle w:val="a8"/>
        <w:ind w:left="0" w:right="131" w:firstLine="220"/>
        <w:rPr>
          <w:rFonts w:ascii="Garamond" w:hAnsi="Garamond"/>
        </w:rPr>
      </w:pPr>
    </w:p>
    <w:p w:rsidR="008F14D2" w:rsidRPr="00770B6F" w:rsidRDefault="008F14D2" w:rsidP="00B2689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8F14D2" w:rsidRPr="00B2689E" w:rsidRDefault="008F14D2" w:rsidP="00B2689E">
      <w:pPr>
        <w:spacing w:after="0" w:line="240" w:lineRule="auto"/>
        <w:ind w:firstLine="360"/>
        <w:jc w:val="both"/>
        <w:rPr>
          <w:rStyle w:val="a3"/>
          <w:rFonts w:ascii="Garamond" w:hAnsi="Garamond"/>
          <w:sz w:val="24"/>
          <w:szCs w:val="24"/>
          <w:u w:val="none"/>
        </w:rPr>
      </w:pPr>
      <w:r w:rsidRPr="00770B6F">
        <w:rPr>
          <w:rFonts w:ascii="Garamond" w:hAnsi="Garamond"/>
          <w:sz w:val="24"/>
          <w:szCs w:val="24"/>
        </w:rPr>
        <w:t>На основание чл. 26, ал. 4 и ал.5 от Закона за нормативните актове и чл. 7</w:t>
      </w:r>
      <w:r w:rsidR="004B7CF7" w:rsidRPr="00770B6F">
        <w:rPr>
          <w:rFonts w:ascii="Garamond" w:hAnsi="Garamond"/>
          <w:sz w:val="24"/>
          <w:szCs w:val="24"/>
        </w:rPr>
        <w:t>7</w:t>
      </w:r>
      <w:r w:rsidR="00681934" w:rsidRPr="00770B6F">
        <w:rPr>
          <w:rFonts w:ascii="Garamond" w:hAnsi="Garamond"/>
          <w:sz w:val="24"/>
          <w:szCs w:val="24"/>
        </w:rPr>
        <w:t xml:space="preserve"> и чл.79 от </w:t>
      </w:r>
      <w:proofErr w:type="spellStart"/>
      <w:r w:rsidR="00681934" w:rsidRPr="00770B6F">
        <w:rPr>
          <w:rFonts w:ascii="Garamond" w:hAnsi="Garamond"/>
          <w:sz w:val="24"/>
          <w:szCs w:val="24"/>
        </w:rPr>
        <w:t>Административно</w:t>
      </w:r>
      <w:r w:rsidRPr="00770B6F">
        <w:rPr>
          <w:rFonts w:ascii="Garamond" w:hAnsi="Garamond"/>
          <w:sz w:val="24"/>
          <w:szCs w:val="24"/>
        </w:rPr>
        <w:t>процесуалния</w:t>
      </w:r>
      <w:proofErr w:type="spellEnd"/>
      <w:r w:rsidRPr="00770B6F">
        <w:rPr>
          <w:rFonts w:ascii="Garamond" w:hAnsi="Garamond"/>
          <w:sz w:val="24"/>
          <w:szCs w:val="24"/>
        </w:rPr>
        <w:t xml:space="preserve"> кодекс, заинтересованите лица могат в 30-дневен срок от публикуване</w:t>
      </w:r>
      <w:r w:rsidR="00681934" w:rsidRPr="00770B6F">
        <w:rPr>
          <w:rFonts w:ascii="Garamond" w:hAnsi="Garamond"/>
          <w:sz w:val="24"/>
          <w:szCs w:val="24"/>
        </w:rPr>
        <w:t>то на настоящия Проект</w:t>
      </w:r>
      <w:r w:rsidRPr="00770B6F">
        <w:rPr>
          <w:rFonts w:ascii="Garamond" w:hAnsi="Garamond"/>
          <w:sz w:val="24"/>
          <w:szCs w:val="24"/>
        </w:rPr>
        <w:t xml:space="preserve"> за изменение и допълнение </w:t>
      </w:r>
      <w:r w:rsidR="00681934" w:rsidRPr="00770B6F">
        <w:rPr>
          <w:rFonts w:ascii="Garamond" w:hAnsi="Garamond"/>
          <w:sz w:val="24"/>
          <w:szCs w:val="24"/>
        </w:rPr>
        <w:t xml:space="preserve">на </w:t>
      </w:r>
      <w:r w:rsidRPr="00770B6F">
        <w:rPr>
          <w:rFonts w:ascii="Garamond" w:hAnsi="Garamond"/>
          <w:sz w:val="24"/>
          <w:szCs w:val="24"/>
        </w:rPr>
        <w:t>Наредба</w:t>
      </w:r>
      <w:r w:rsidR="00681934" w:rsidRPr="00770B6F">
        <w:rPr>
          <w:rFonts w:ascii="Garamond" w:hAnsi="Garamond"/>
          <w:sz w:val="24"/>
          <w:szCs w:val="24"/>
        </w:rPr>
        <w:t>та</w:t>
      </w:r>
      <w:r w:rsidRPr="00770B6F">
        <w:rPr>
          <w:rFonts w:ascii="Garamond" w:hAnsi="Garamond"/>
          <w:sz w:val="24"/>
          <w:szCs w:val="24"/>
        </w:rPr>
        <w:t xml:space="preserve"> за определяне на размера на местните данъци на територията на Община Тутракан на официалната интернет страницата на Община Тутракан</w:t>
      </w:r>
      <w:r w:rsidR="00681934" w:rsidRPr="00770B6F">
        <w:rPr>
          <w:rFonts w:ascii="Garamond" w:hAnsi="Garamond"/>
          <w:sz w:val="24"/>
          <w:szCs w:val="24"/>
        </w:rPr>
        <w:t>,</w:t>
      </w:r>
      <w:r w:rsidRPr="00770B6F">
        <w:rPr>
          <w:rFonts w:ascii="Garamond" w:hAnsi="Garamond"/>
          <w:sz w:val="24"/>
          <w:szCs w:val="24"/>
        </w:rPr>
        <w:t xml:space="preserve"> да подават своите писмени п</w:t>
      </w:r>
      <w:r w:rsidRPr="00B2689E">
        <w:rPr>
          <w:rFonts w:ascii="Garamond" w:hAnsi="Garamond"/>
          <w:sz w:val="24"/>
          <w:szCs w:val="24"/>
        </w:rPr>
        <w:t xml:space="preserve">редложения, които да бъдат входирани в Информационният център на Община Тутракан на адрес гр. Тутракан, ул. „Трансмариска“ № 31 или на електронен адрес: </w:t>
      </w:r>
      <w:hyperlink r:id="rId9" w:history="1">
        <w:r w:rsidRPr="00B2689E">
          <w:rPr>
            <w:rStyle w:val="a3"/>
            <w:rFonts w:ascii="Garamond" w:hAnsi="Garamond"/>
            <w:sz w:val="24"/>
            <w:szCs w:val="24"/>
            <w:u w:val="none"/>
          </w:rPr>
          <w:t>tutrakan@b-trust.org</w:t>
        </w:r>
      </w:hyperlink>
      <w:r w:rsidRPr="00B2689E">
        <w:rPr>
          <w:rStyle w:val="a3"/>
          <w:rFonts w:ascii="Garamond" w:hAnsi="Garamond"/>
          <w:sz w:val="24"/>
          <w:szCs w:val="24"/>
          <w:u w:val="none"/>
        </w:rPr>
        <w:t>.</w:t>
      </w:r>
    </w:p>
    <w:p w:rsidR="00D411D8" w:rsidRPr="00B2689E" w:rsidRDefault="00D411D8" w:rsidP="00B2689E">
      <w:pPr>
        <w:spacing w:after="0" w:line="240" w:lineRule="auto"/>
        <w:ind w:firstLine="360"/>
        <w:jc w:val="both"/>
        <w:rPr>
          <w:rStyle w:val="a3"/>
          <w:rFonts w:ascii="Garamond" w:hAnsi="Garamond"/>
          <w:sz w:val="24"/>
          <w:szCs w:val="24"/>
          <w:u w:val="none"/>
        </w:rPr>
      </w:pPr>
    </w:p>
    <w:p w:rsidR="00D411D8" w:rsidRPr="00B2689E" w:rsidRDefault="00D411D8" w:rsidP="00B2689E">
      <w:pPr>
        <w:spacing w:after="0" w:line="240" w:lineRule="auto"/>
        <w:ind w:firstLine="360"/>
        <w:jc w:val="both"/>
        <w:rPr>
          <w:rStyle w:val="a3"/>
          <w:rFonts w:ascii="Garamond" w:hAnsi="Garamond"/>
          <w:sz w:val="24"/>
          <w:szCs w:val="24"/>
          <w:u w:val="none"/>
        </w:rPr>
      </w:pPr>
      <w:bookmarkStart w:id="1" w:name="_GoBack"/>
      <w:bookmarkEnd w:id="1"/>
    </w:p>
    <w:sectPr w:rsidR="00D411D8" w:rsidRPr="00B2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DA4"/>
    <w:multiLevelType w:val="hybridMultilevel"/>
    <w:tmpl w:val="8D522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110"/>
    <w:multiLevelType w:val="hybridMultilevel"/>
    <w:tmpl w:val="85581290"/>
    <w:lvl w:ilvl="0" w:tplc="2B5AA6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109D"/>
    <w:multiLevelType w:val="hybridMultilevel"/>
    <w:tmpl w:val="AF3ADC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E4A29"/>
    <w:multiLevelType w:val="hybridMultilevel"/>
    <w:tmpl w:val="44A0433E"/>
    <w:lvl w:ilvl="0" w:tplc="229643DC">
      <w:start w:val="1"/>
      <w:numFmt w:val="decimal"/>
      <w:lvlText w:val="%1."/>
      <w:lvlJc w:val="left"/>
      <w:pPr>
        <w:ind w:left="1269" w:hanging="284"/>
        <w:jc w:val="right"/>
      </w:pPr>
      <w:rPr>
        <w:rFonts w:ascii="Garamond" w:eastAsia="Times New Roman" w:hAnsi="Garamond" w:cs="Times New Roman" w:hint="default"/>
        <w:b/>
        <w:bCs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D25474F4">
      <w:numFmt w:val="bullet"/>
      <w:lvlText w:val="•"/>
      <w:lvlJc w:val="left"/>
      <w:pPr>
        <w:ind w:left="2231" w:hanging="284"/>
      </w:pPr>
      <w:rPr>
        <w:rFonts w:hint="default"/>
        <w:lang w:val="bg-BG" w:eastAsia="en-US" w:bidi="ar-SA"/>
      </w:rPr>
    </w:lvl>
    <w:lvl w:ilvl="2" w:tplc="2078DC1C">
      <w:numFmt w:val="bullet"/>
      <w:lvlText w:val="•"/>
      <w:lvlJc w:val="left"/>
      <w:pPr>
        <w:ind w:left="3195" w:hanging="284"/>
      </w:pPr>
      <w:rPr>
        <w:rFonts w:hint="default"/>
        <w:lang w:val="bg-BG" w:eastAsia="en-US" w:bidi="ar-SA"/>
      </w:rPr>
    </w:lvl>
    <w:lvl w:ilvl="3" w:tplc="9DD20A5E">
      <w:numFmt w:val="bullet"/>
      <w:lvlText w:val="•"/>
      <w:lvlJc w:val="left"/>
      <w:pPr>
        <w:ind w:left="4158" w:hanging="284"/>
      </w:pPr>
      <w:rPr>
        <w:rFonts w:hint="default"/>
        <w:lang w:val="bg-BG" w:eastAsia="en-US" w:bidi="ar-SA"/>
      </w:rPr>
    </w:lvl>
    <w:lvl w:ilvl="4" w:tplc="FFA066F4">
      <w:numFmt w:val="bullet"/>
      <w:lvlText w:val="•"/>
      <w:lvlJc w:val="left"/>
      <w:pPr>
        <w:ind w:left="5122" w:hanging="284"/>
      </w:pPr>
      <w:rPr>
        <w:rFonts w:hint="default"/>
        <w:lang w:val="bg-BG" w:eastAsia="en-US" w:bidi="ar-SA"/>
      </w:rPr>
    </w:lvl>
    <w:lvl w:ilvl="5" w:tplc="12326F00">
      <w:numFmt w:val="bullet"/>
      <w:lvlText w:val="•"/>
      <w:lvlJc w:val="left"/>
      <w:pPr>
        <w:ind w:left="6085" w:hanging="284"/>
      </w:pPr>
      <w:rPr>
        <w:rFonts w:hint="default"/>
        <w:lang w:val="bg-BG" w:eastAsia="en-US" w:bidi="ar-SA"/>
      </w:rPr>
    </w:lvl>
    <w:lvl w:ilvl="6" w:tplc="B628AFE0">
      <w:numFmt w:val="bullet"/>
      <w:lvlText w:val="•"/>
      <w:lvlJc w:val="left"/>
      <w:pPr>
        <w:ind w:left="7049" w:hanging="284"/>
      </w:pPr>
      <w:rPr>
        <w:rFonts w:hint="default"/>
        <w:lang w:val="bg-BG" w:eastAsia="en-US" w:bidi="ar-SA"/>
      </w:rPr>
    </w:lvl>
    <w:lvl w:ilvl="7" w:tplc="B68EE1AC">
      <w:numFmt w:val="bullet"/>
      <w:lvlText w:val="•"/>
      <w:lvlJc w:val="left"/>
      <w:pPr>
        <w:ind w:left="8012" w:hanging="284"/>
      </w:pPr>
      <w:rPr>
        <w:rFonts w:hint="default"/>
        <w:lang w:val="bg-BG" w:eastAsia="en-US" w:bidi="ar-SA"/>
      </w:rPr>
    </w:lvl>
    <w:lvl w:ilvl="8" w:tplc="3C96CF0C">
      <w:numFmt w:val="bullet"/>
      <w:lvlText w:val="•"/>
      <w:lvlJc w:val="left"/>
      <w:pPr>
        <w:ind w:left="8976" w:hanging="284"/>
      </w:pPr>
      <w:rPr>
        <w:rFonts w:hint="default"/>
        <w:lang w:val="bg-BG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D2"/>
    <w:rsid w:val="00037E0B"/>
    <w:rsid w:val="00052D42"/>
    <w:rsid w:val="00071164"/>
    <w:rsid w:val="00130E10"/>
    <w:rsid w:val="0020599B"/>
    <w:rsid w:val="00270852"/>
    <w:rsid w:val="003F2E51"/>
    <w:rsid w:val="004274C8"/>
    <w:rsid w:val="004311EC"/>
    <w:rsid w:val="004A423F"/>
    <w:rsid w:val="004A6665"/>
    <w:rsid w:val="004B7CF7"/>
    <w:rsid w:val="00531283"/>
    <w:rsid w:val="0055166F"/>
    <w:rsid w:val="005D450B"/>
    <w:rsid w:val="006300CF"/>
    <w:rsid w:val="00681934"/>
    <w:rsid w:val="006E4D33"/>
    <w:rsid w:val="00730981"/>
    <w:rsid w:val="00770B6F"/>
    <w:rsid w:val="007737E0"/>
    <w:rsid w:val="008D4CD2"/>
    <w:rsid w:val="008D61B7"/>
    <w:rsid w:val="008F14D2"/>
    <w:rsid w:val="009678A5"/>
    <w:rsid w:val="009B57FF"/>
    <w:rsid w:val="009B593F"/>
    <w:rsid w:val="00AA20A8"/>
    <w:rsid w:val="00B13377"/>
    <w:rsid w:val="00B2689E"/>
    <w:rsid w:val="00C012B5"/>
    <w:rsid w:val="00C0786B"/>
    <w:rsid w:val="00D04319"/>
    <w:rsid w:val="00D411D8"/>
    <w:rsid w:val="00D91A4C"/>
    <w:rsid w:val="00E84921"/>
    <w:rsid w:val="00F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12CADC0E-011B-4F74-9118-6A9E155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D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F14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F14D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F14D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semiHidden/>
    <w:rsid w:val="008F14D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3">
    <w:name w:val="Hyperlink"/>
    <w:unhideWhenUsed/>
    <w:rsid w:val="008F1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1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F1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411D8"/>
    <w:rPr>
      <w:rFonts w:ascii="Segoe UI" w:hAnsi="Segoe UI" w:cs="Segoe UI"/>
      <w:sz w:val="18"/>
      <w:szCs w:val="18"/>
    </w:rPr>
  </w:style>
  <w:style w:type="paragraph" w:customStyle="1" w:styleId="Style10">
    <w:name w:val="Style10"/>
    <w:basedOn w:val="a"/>
    <w:rsid w:val="00D411D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D411D8"/>
    <w:rPr>
      <w:rFonts w:ascii="Times New Roman" w:hAnsi="Times New Roman" w:cs="Times New Roman" w:hint="default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9B593F"/>
    <w:rPr>
      <w:b/>
      <w:bCs/>
    </w:rPr>
  </w:style>
  <w:style w:type="paragraph" w:styleId="a8">
    <w:name w:val="Body Text"/>
    <w:basedOn w:val="a"/>
    <w:link w:val="a9"/>
    <w:uiPriority w:val="1"/>
    <w:qFormat/>
    <w:rsid w:val="009B593F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ен текст Знак"/>
    <w:basedOn w:val="a0"/>
    <w:link w:val="a8"/>
    <w:uiPriority w:val="1"/>
    <w:rsid w:val="009B59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rakan@b-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trakan@b-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trakan@b-trust.or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</dc:creator>
  <cp:keywords/>
  <dc:description/>
  <cp:lastModifiedBy>MDT</cp:lastModifiedBy>
  <cp:revision>49</cp:revision>
  <cp:lastPrinted>2024-08-19T08:29:00Z</cp:lastPrinted>
  <dcterms:created xsi:type="dcterms:W3CDTF">2024-07-16T06:33:00Z</dcterms:created>
  <dcterms:modified xsi:type="dcterms:W3CDTF">2025-11-28T14:10:00Z</dcterms:modified>
</cp:coreProperties>
</file>